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tbl>
      <w:tblPr>
        <w:tblStyle w:val="3"/>
        <w:tblpPr w:leftFromText="180" w:rightFromText="180" w:vertAnchor="text" w:horzAnchor="page" w:tblpX="1531" w:tblpY="203"/>
        <w:tblOverlap w:val="never"/>
        <w:tblW w:w="14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39"/>
        <w:gridCol w:w="3092"/>
        <w:gridCol w:w="2055"/>
        <w:gridCol w:w="1128"/>
        <w:gridCol w:w="3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09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全国公路系统党委书记工作座谈会暨全国公路政研会第3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届年会回执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"http://www.baidu.com/link?url=GJeX-KPM69YjbOqsbtuhR3OpoQizBsW_rDX_hepfVkM-TGpgJ1ezUJqI_vJ6G0ul"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统一社会信用代码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/纳税人识别号</w:t>
            </w: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uppressLineNumbers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6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6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38"/>
              </w:tabs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饮食要求</w:t>
            </w:r>
          </w:p>
        </w:tc>
        <w:tc>
          <w:tcPr>
            <w:tcW w:w="1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59"/>
              </w:tabs>
              <w:spacing w:line="460" w:lineRule="exact"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12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□双人合住标准间 □单人间 □不住宿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接待信息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uppressLineNumbers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火车车次/飞机航班号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日期/到站时间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uppressLineNumbers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返程火车车次/飞机航班号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日期/时间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uppressLineNumbers/>
        <w:jc w:val="left"/>
      </w:pPr>
      <w:r>
        <w:rPr>
          <w:rFonts w:hint="eastAsia"/>
          <w:b/>
          <w:bCs/>
          <w:szCs w:val="21"/>
        </w:rPr>
        <w:t>备注：请将会议回执于</w:t>
      </w:r>
      <w:r>
        <w:rPr>
          <w:rFonts w:hint="eastAsia"/>
          <w:b/>
          <w:bCs/>
          <w:szCs w:val="21"/>
          <w:lang w:val="en-US" w:eastAsia="zh-CN"/>
        </w:rPr>
        <w:t>11</w:t>
      </w:r>
      <w:r>
        <w:rPr>
          <w:rFonts w:hint="eastAsia"/>
          <w:b/>
          <w:bCs/>
          <w:szCs w:val="21"/>
        </w:rPr>
        <w:t>月1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rFonts w:hint="eastAsia"/>
          <w:b/>
          <w:bCs/>
          <w:szCs w:val="21"/>
        </w:rPr>
        <w:t>日前传真至010-84990520，并同时发送至会务组邮箱：</w:t>
      </w:r>
      <w:r>
        <w:rPr>
          <w:rFonts w:hint="eastAsia"/>
          <w:b/>
          <w:bCs/>
          <w:szCs w:val="21"/>
          <w:lang w:val="en-US" w:eastAsia="zh-CN"/>
        </w:rPr>
        <w:t>190415945</w:t>
      </w:r>
      <w:r>
        <w:rPr>
          <w:rFonts w:hint="eastAsia"/>
          <w:b/>
          <w:bCs/>
          <w:szCs w:val="21"/>
        </w:rPr>
        <w:t>@qq.co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82796"/>
    <w:rsid w:val="45C82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2020-10-21T06:34:00Z</dcterms:created>
  <dc:creator>明月清泉</dc:creator>
  <cp:lastModifiedBy>明月清泉</cp:lastModifiedBy>
  <dcterms:modified xsi:type="dcterms:W3CDTF">2020-10-21T06:34:57Z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