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s>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关于开展“2020中国交通投融资年度项目创新奖”评选活动的通知</w:t>
      </w:r>
    </w:p>
    <w:p>
      <w:pPr>
        <w:spacing w:line="580" w:lineRule="exact"/>
        <w:rPr>
          <w:rFonts w:ascii="仿宋" w:hAnsi="仿宋" w:eastAsia="仿宋"/>
          <w:sz w:val="32"/>
          <w:szCs w:val="32"/>
        </w:rPr>
      </w:pPr>
      <w:r>
        <w:rPr>
          <w:rFonts w:hint="eastAsia" w:ascii="仿宋" w:hAnsi="仿宋" w:eastAsia="仿宋"/>
          <w:sz w:val="32"/>
          <w:szCs w:val="32"/>
        </w:rPr>
        <w:t>各有关单位：</w:t>
      </w:r>
    </w:p>
    <w:p>
      <w:pPr>
        <w:ind w:firstLine="640" w:firstLineChars="200"/>
        <w:rPr>
          <w:rFonts w:ascii="仿宋" w:hAnsi="仿宋" w:eastAsia="仿宋"/>
          <w:sz w:val="32"/>
          <w:szCs w:val="32"/>
        </w:rPr>
      </w:pPr>
      <w:r>
        <w:rPr>
          <w:rFonts w:hint="eastAsia" w:ascii="仿宋" w:hAnsi="仿宋" w:eastAsia="仿宋"/>
          <w:sz w:val="32"/>
          <w:szCs w:val="32"/>
        </w:rPr>
        <w:t>为深入贯彻落实</w:t>
      </w:r>
      <w:r>
        <w:rPr>
          <w:rFonts w:hint="eastAsia" w:ascii="仿宋" w:hAnsi="仿宋" w:eastAsia="仿宋"/>
          <w:sz w:val="32"/>
          <w:szCs w:val="32"/>
          <w:lang w:val="en-US" w:eastAsia="zh-CN"/>
        </w:rPr>
        <w:t>中共</w:t>
      </w:r>
      <w:r>
        <w:rPr>
          <w:rFonts w:hint="eastAsia" w:ascii="仿宋" w:hAnsi="仿宋" w:eastAsia="仿宋"/>
          <w:sz w:val="32"/>
          <w:szCs w:val="32"/>
        </w:rPr>
        <w:t>中央、国务院印发的《交通强国建设纲要》</w:t>
      </w:r>
      <w:r>
        <w:rPr>
          <w:rFonts w:hint="eastAsia" w:ascii="仿宋" w:hAnsi="仿宋" w:eastAsia="仿宋"/>
          <w:sz w:val="32"/>
          <w:szCs w:val="32"/>
          <w:lang w:val="en-US" w:eastAsia="zh-CN"/>
        </w:rPr>
        <w:t>指示</w:t>
      </w:r>
      <w:r>
        <w:rPr>
          <w:rFonts w:hint="eastAsia" w:ascii="仿宋" w:hAnsi="仿宋" w:eastAsia="仿宋"/>
          <w:sz w:val="32"/>
          <w:szCs w:val="32"/>
        </w:rPr>
        <w:t>精神，充分激发市场创新活力，增强交通运输企业综合竞争力，进一步发挥科技创新在促进交通运输转型升级中的引领作用</w:t>
      </w:r>
      <w:r>
        <w:rPr>
          <w:rFonts w:hint="eastAsia" w:ascii="仿宋" w:hAnsi="仿宋" w:eastAsia="仿宋"/>
          <w:sz w:val="32"/>
          <w:szCs w:val="32"/>
          <w:lang w:eastAsia="zh-CN"/>
        </w:rPr>
        <w:t>，</w:t>
      </w:r>
      <w:r>
        <w:rPr>
          <w:rFonts w:hint="eastAsia" w:ascii="仿宋" w:hAnsi="仿宋" w:eastAsia="仿宋"/>
          <w:sz w:val="32"/>
          <w:szCs w:val="32"/>
        </w:rPr>
        <w:t>我会决定组织开展“2020中国交通投融资年度项目创新奖”评选活动</w:t>
      </w:r>
      <w:r>
        <w:rPr>
          <w:rFonts w:hint="eastAsia" w:ascii="仿宋" w:hAnsi="仿宋" w:eastAsia="仿宋"/>
          <w:sz w:val="32"/>
          <w:szCs w:val="32"/>
          <w:lang w:eastAsia="zh-CN"/>
        </w:rPr>
        <w:t>。</w:t>
      </w:r>
      <w:r>
        <w:rPr>
          <w:rFonts w:hint="eastAsia" w:ascii="仿宋" w:hAnsi="仿宋" w:eastAsia="仿宋"/>
          <w:sz w:val="32"/>
          <w:szCs w:val="32"/>
        </w:rPr>
        <w:t>经评审获奖项目将在“2020中国交通投融资年会”召开期间集中予以展示、表彰。</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现将有关事项通知如下：</w:t>
      </w:r>
    </w:p>
    <w:p>
      <w:pPr>
        <w:spacing w:line="580" w:lineRule="exact"/>
        <w:ind w:firstLine="640" w:firstLineChars="200"/>
        <w:rPr>
          <w:rFonts w:ascii="黑体" w:hAnsi="Garamond" w:eastAsia="黑体"/>
          <w:sz w:val="32"/>
          <w:szCs w:val="32"/>
        </w:rPr>
      </w:pPr>
      <w:r>
        <w:rPr>
          <w:rFonts w:hint="eastAsia" w:ascii="黑体" w:hAnsi="Garamond" w:eastAsia="黑体"/>
          <w:sz w:val="32"/>
          <w:szCs w:val="32"/>
        </w:rPr>
        <w:t>一、奖项名称</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奖项名称为“2020中国交通投融资年度项目创新奖”</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申报</w:t>
      </w:r>
      <w:r>
        <w:rPr>
          <w:rFonts w:hint="eastAsia" w:ascii="黑体" w:hAnsi="黑体" w:eastAsia="黑体" w:cs="黑体"/>
          <w:sz w:val="32"/>
          <w:szCs w:val="32"/>
        </w:rPr>
        <w:t>范围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申报范围凡涉及工程建设运营管理、规划设计、咨询服务、投资融资、科技金融、智慧交通等领域的创新项目、工程实例</w:t>
      </w:r>
      <w:r>
        <w:rPr>
          <w:rFonts w:hint="eastAsia" w:ascii="仿宋" w:hAnsi="仿宋" w:eastAsia="仿宋"/>
          <w:sz w:val="32"/>
          <w:szCs w:val="32"/>
          <w:lang w:eastAsia="zh-CN"/>
        </w:rPr>
        <w:t>，</w:t>
      </w:r>
      <w:r>
        <w:rPr>
          <w:rFonts w:hint="eastAsia" w:ascii="仿宋" w:hAnsi="仿宋" w:eastAsia="仿宋"/>
          <w:sz w:val="32"/>
          <w:szCs w:val="32"/>
        </w:rPr>
        <w:t>均可</w:t>
      </w:r>
      <w:r>
        <w:rPr>
          <w:rFonts w:hint="eastAsia" w:ascii="仿宋" w:hAnsi="仿宋" w:eastAsia="仿宋"/>
          <w:sz w:val="32"/>
          <w:szCs w:val="32"/>
          <w:lang w:val="en-US" w:eastAsia="zh-CN"/>
        </w:rPr>
        <w:t>申报参选</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项目应集中体现前瞻性、创新性、投资价值以及社会价值，具有独创性和可借鉴性。</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三、申报条件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（一）申报项目须以2020年存续项目为准。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（二）每个企业最多可申报2个案例，并保证所申报材料的真实性。</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（三）申报</w:t>
      </w:r>
      <w:r>
        <w:rPr>
          <w:rFonts w:ascii="仿宋" w:hAnsi="仿宋" w:eastAsia="仿宋"/>
          <w:sz w:val="32"/>
          <w:szCs w:val="32"/>
        </w:rPr>
        <w:t>单位按规定要求</w:t>
      </w:r>
      <w:r>
        <w:rPr>
          <w:rFonts w:hint="eastAsia" w:ascii="仿宋" w:hAnsi="仿宋" w:eastAsia="仿宋"/>
          <w:sz w:val="32"/>
          <w:szCs w:val="32"/>
        </w:rPr>
        <w:t>填</w:t>
      </w:r>
      <w:r>
        <w:rPr>
          <w:rFonts w:ascii="仿宋" w:hAnsi="仿宋" w:eastAsia="仿宋"/>
          <w:sz w:val="32"/>
          <w:szCs w:val="32"/>
        </w:rPr>
        <w:t>报</w:t>
      </w:r>
      <w:r>
        <w:rPr>
          <w:rFonts w:hint="eastAsia" w:ascii="仿宋" w:hAnsi="仿宋" w:eastAsia="仿宋"/>
          <w:sz w:val="32"/>
          <w:szCs w:val="32"/>
        </w:rPr>
        <w:t>申报材料</w:t>
      </w:r>
      <w:r>
        <w:rPr>
          <w:rFonts w:ascii="仿宋" w:hAnsi="仿宋" w:eastAsia="仿宋"/>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四、评选组织</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（一）“2020中国交通投融资年度项目创新奖”由中国公路学会交通投融资分会组织评选。</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（二）成立</w:t>
      </w:r>
      <w:bookmarkStart w:id="0" w:name="_Hlk17891449"/>
      <w:r>
        <w:rPr>
          <w:rFonts w:hint="eastAsia" w:ascii="仿宋" w:hAnsi="仿宋" w:eastAsia="仿宋"/>
          <w:sz w:val="32"/>
          <w:szCs w:val="32"/>
        </w:rPr>
        <w:t>评选委员会</w:t>
      </w:r>
      <w:bookmarkEnd w:id="0"/>
      <w:r>
        <w:rPr>
          <w:rFonts w:hint="eastAsia" w:ascii="仿宋" w:hAnsi="仿宋" w:eastAsia="仿宋"/>
          <w:sz w:val="32"/>
          <w:szCs w:val="32"/>
        </w:rPr>
        <w:t>，负责“2020中国交通投融资年度项目创新奖”评选的组织实施工作。</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五、评选程序</w:t>
      </w:r>
    </w:p>
    <w:p>
      <w:pPr>
        <w:spacing w:line="580" w:lineRule="exact"/>
        <w:ind w:firstLine="640" w:firstLineChars="200"/>
        <w:rPr>
          <w:rFonts w:ascii="仿宋" w:hAnsi="仿宋" w:eastAsia="仿宋"/>
          <w:bCs/>
          <w:sz w:val="32"/>
          <w:szCs w:val="32"/>
        </w:rPr>
      </w:pPr>
      <w:r>
        <w:rPr>
          <w:rFonts w:hint="eastAsia" w:ascii="楷体_GB2312" w:hAnsi="Times New Roman" w:eastAsia="楷体_GB2312" w:cs="楷体_GB2312"/>
          <w:bCs/>
          <w:sz w:val="32"/>
          <w:szCs w:val="32"/>
        </w:rPr>
        <w:t>（一）申报</w:t>
      </w:r>
      <w:r>
        <w:rPr>
          <w:rFonts w:hint="eastAsia" w:ascii="仿宋" w:hAnsi="仿宋" w:eastAsia="仿宋"/>
          <w:bCs/>
          <w:sz w:val="32"/>
          <w:szCs w:val="32"/>
        </w:rPr>
        <w:t>。</w:t>
      </w:r>
      <w:r>
        <w:rPr>
          <w:rFonts w:hint="eastAsia" w:ascii="仿宋" w:hAnsi="仿宋" w:eastAsia="仿宋"/>
          <w:sz w:val="32"/>
          <w:szCs w:val="32"/>
        </w:rPr>
        <w:t>截止日期为2020年11月30日，各单位根据申报条件填写“2020中国交通投融资年度项目创新奖”评选申报材料（格式见附件2），将申报</w:t>
      </w:r>
      <w:r>
        <w:rPr>
          <w:rFonts w:hint="eastAsia" w:ascii="仿宋" w:hAnsi="仿宋" w:eastAsia="仿宋"/>
          <w:sz w:val="32"/>
          <w:szCs w:val="32"/>
          <w:lang w:val="en-US" w:eastAsia="zh-CN"/>
        </w:rPr>
        <w:t>材料</w:t>
      </w:r>
      <w:r>
        <w:rPr>
          <w:rFonts w:hint="eastAsia" w:ascii="仿宋" w:hAnsi="仿宋" w:eastAsia="仿宋"/>
          <w:sz w:val="32"/>
          <w:szCs w:val="32"/>
        </w:rPr>
        <w:t>电子版</w:t>
      </w:r>
      <w:r>
        <w:rPr>
          <w:rFonts w:hint="eastAsia" w:ascii="仿宋" w:hAnsi="仿宋" w:eastAsia="仿宋"/>
          <w:sz w:val="32"/>
          <w:szCs w:val="32"/>
          <w:lang w:val="en-US" w:eastAsia="zh-CN"/>
        </w:rPr>
        <w:t>及纸质版</w:t>
      </w:r>
      <w:r>
        <w:rPr>
          <w:rFonts w:hint="eastAsia" w:ascii="仿宋" w:hAnsi="仿宋" w:eastAsia="仿宋"/>
          <w:sz w:val="32"/>
          <w:szCs w:val="32"/>
        </w:rPr>
        <w:t>（加盖公章）发送到评选委员会办公室电子邮箱。工作组对申报材料进行形式审查。</w:t>
      </w:r>
    </w:p>
    <w:p>
      <w:pPr>
        <w:ind w:firstLine="640" w:firstLineChars="200"/>
        <w:rPr>
          <w:rFonts w:ascii="仿宋" w:hAnsi="仿宋" w:eastAsia="仿宋" w:cs="仿宋"/>
          <w:sz w:val="28"/>
          <w:szCs w:val="28"/>
        </w:rPr>
      </w:pPr>
      <w:r>
        <w:rPr>
          <w:rFonts w:hint="eastAsia" w:ascii="楷体_GB2312" w:hAnsi="Times New Roman" w:eastAsia="楷体_GB2312" w:cs="楷体_GB2312"/>
          <w:bCs/>
          <w:sz w:val="32"/>
          <w:szCs w:val="32"/>
        </w:rPr>
        <w:t>（二）评选</w:t>
      </w:r>
      <w:r>
        <w:rPr>
          <w:rFonts w:hint="eastAsia" w:ascii="仿宋" w:hAnsi="仿宋" w:eastAsia="仿宋"/>
          <w:bCs/>
          <w:sz w:val="32"/>
          <w:szCs w:val="32"/>
        </w:rPr>
        <w:t>。</w:t>
      </w:r>
      <w:bookmarkStart w:id="1" w:name="_Hlk17891540"/>
      <w:r>
        <w:rPr>
          <w:rFonts w:hint="eastAsia" w:ascii="仿宋" w:hAnsi="仿宋" w:eastAsia="仿宋"/>
          <w:sz w:val="32"/>
          <w:szCs w:val="32"/>
        </w:rPr>
        <w:t>评选委员会根据《“2020中国交通投融资年度项目创新奖”评选办法》</w:t>
      </w:r>
      <w:r>
        <w:rPr>
          <w:rFonts w:hint="eastAsia" w:ascii="仿宋" w:hAnsi="仿宋" w:eastAsia="仿宋"/>
          <w:sz w:val="32"/>
          <w:szCs w:val="32"/>
          <w:lang w:eastAsia="zh-CN"/>
        </w:rPr>
        <w:t>，</w:t>
      </w:r>
      <w:r>
        <w:rPr>
          <w:rFonts w:hint="eastAsia" w:ascii="仿宋" w:hAnsi="仿宋" w:eastAsia="仿宋"/>
          <w:sz w:val="32"/>
          <w:szCs w:val="32"/>
        </w:rPr>
        <w:t>评选</w:t>
      </w:r>
      <w:r>
        <w:rPr>
          <w:rFonts w:hint="eastAsia" w:ascii="仿宋" w:hAnsi="仿宋" w:eastAsia="仿宋"/>
          <w:sz w:val="32"/>
          <w:szCs w:val="32"/>
          <w:lang w:val="en-US" w:eastAsia="zh-CN"/>
        </w:rPr>
        <w:t>出</w:t>
      </w:r>
      <w:r>
        <w:rPr>
          <w:rFonts w:hint="eastAsia" w:ascii="仿宋" w:hAnsi="仿宋" w:eastAsia="仿宋"/>
          <w:sz w:val="32"/>
          <w:szCs w:val="32"/>
        </w:rPr>
        <w:t>“2020中国交通投融资年度项目创新奖”一、二、三等奖</w:t>
      </w:r>
      <w:r>
        <w:rPr>
          <w:rFonts w:hint="eastAsia" w:ascii="仿宋" w:hAnsi="仿宋" w:eastAsia="仿宋"/>
          <w:sz w:val="32"/>
          <w:szCs w:val="32"/>
          <w:lang w:val="en-US" w:eastAsia="zh-CN"/>
        </w:rPr>
        <w:t>及优秀奖</w:t>
      </w:r>
      <w:r>
        <w:rPr>
          <w:rFonts w:hint="eastAsia" w:ascii="仿宋" w:hAnsi="仿宋" w:eastAsia="仿宋"/>
          <w:sz w:val="32"/>
          <w:szCs w:val="32"/>
        </w:rPr>
        <w:t>。</w:t>
      </w:r>
    </w:p>
    <w:bookmarkEnd w:id="1"/>
    <w:p>
      <w:pPr>
        <w:ind w:firstLine="640" w:firstLineChars="200"/>
        <w:rPr>
          <w:rFonts w:ascii="仿宋" w:hAnsi="仿宋" w:eastAsia="仿宋"/>
          <w:sz w:val="32"/>
          <w:szCs w:val="32"/>
        </w:rPr>
      </w:pPr>
      <w:r>
        <w:rPr>
          <w:rFonts w:hint="eastAsia" w:ascii="楷体_GB2312" w:hAnsi="Times New Roman" w:eastAsia="楷体_GB2312" w:cs="楷体_GB2312"/>
          <w:bCs/>
          <w:sz w:val="32"/>
          <w:szCs w:val="32"/>
        </w:rPr>
        <w:t>（三）公示</w:t>
      </w:r>
      <w:r>
        <w:rPr>
          <w:rFonts w:hint="eastAsia" w:ascii="仿宋" w:hAnsi="仿宋" w:eastAsia="仿宋"/>
          <w:bCs/>
          <w:sz w:val="32"/>
          <w:szCs w:val="32"/>
        </w:rPr>
        <w:t>。</w:t>
      </w:r>
      <w:r>
        <w:rPr>
          <w:rFonts w:hint="eastAsia" w:ascii="仿宋" w:hAnsi="仿宋" w:eastAsia="仿宋"/>
          <w:sz w:val="32"/>
          <w:szCs w:val="32"/>
        </w:rPr>
        <w:t>“2020中国交通投融资年度项目创新奖”入选名单在中国公路学会官网、中国公路网、中国公路学会和中国公路学会交通投融资分会微信公众平台进行公示，公示期为</w:t>
      </w:r>
      <w:r>
        <w:rPr>
          <w:rFonts w:ascii="仿宋" w:hAnsi="仿宋" w:eastAsia="仿宋"/>
          <w:sz w:val="32"/>
          <w:szCs w:val="32"/>
        </w:rPr>
        <w:t>5</w:t>
      </w:r>
      <w:r>
        <w:rPr>
          <w:rFonts w:hint="eastAsia" w:ascii="仿宋" w:hAnsi="仿宋" w:eastAsia="仿宋"/>
          <w:sz w:val="32"/>
          <w:szCs w:val="32"/>
        </w:rPr>
        <w:t>个工作日</w:t>
      </w:r>
      <w:r>
        <w:rPr>
          <w:rFonts w:hint="eastAsia" w:ascii="仿宋" w:hAnsi="仿宋" w:eastAsia="仿宋"/>
          <w:sz w:val="32"/>
          <w:szCs w:val="32"/>
          <w:lang w:eastAsia="zh-CN"/>
        </w:rPr>
        <w:t>。</w:t>
      </w:r>
      <w:r>
        <w:rPr>
          <w:rFonts w:hint="eastAsia" w:ascii="仿宋" w:hAnsi="仿宋" w:eastAsia="仿宋"/>
          <w:sz w:val="32"/>
          <w:szCs w:val="32"/>
          <w:lang w:val="en-US" w:eastAsia="zh-CN"/>
        </w:rPr>
        <w:t>公示无异议后，经</w:t>
      </w:r>
      <w:r>
        <w:rPr>
          <w:rFonts w:ascii="仿宋" w:hAnsi="仿宋" w:eastAsia="仿宋"/>
          <w:sz w:val="32"/>
          <w:szCs w:val="32"/>
        </w:rPr>
        <w:t>报中国公路学会</w:t>
      </w:r>
      <w:r>
        <w:rPr>
          <w:rFonts w:hint="eastAsia" w:ascii="仿宋" w:hAnsi="仿宋" w:eastAsia="仿宋"/>
          <w:sz w:val="32"/>
          <w:szCs w:val="32"/>
        </w:rPr>
        <w:t>秘书长办公会议审批后公</w:t>
      </w:r>
      <w:r>
        <w:rPr>
          <w:rFonts w:ascii="仿宋" w:hAnsi="仿宋" w:eastAsia="仿宋"/>
          <w:sz w:val="32"/>
          <w:szCs w:val="32"/>
        </w:rPr>
        <w:t>布</w:t>
      </w:r>
      <w:r>
        <w:rPr>
          <w:rFonts w:hint="eastAsia" w:ascii="仿宋" w:hAnsi="仿宋" w:eastAsia="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六、奖励颁发与设置</w:t>
      </w:r>
    </w:p>
    <w:p>
      <w:pPr>
        <w:ind w:firstLine="640" w:firstLineChars="200"/>
        <w:rPr>
          <w:rFonts w:ascii="仿宋" w:hAnsi="仿宋" w:eastAsia="仿宋"/>
          <w:sz w:val="32"/>
          <w:szCs w:val="32"/>
        </w:rPr>
      </w:pPr>
      <w:r>
        <w:rPr>
          <w:rFonts w:hint="eastAsia" w:ascii="仿宋" w:hAnsi="仿宋" w:eastAsia="仿宋"/>
          <w:sz w:val="32"/>
          <w:szCs w:val="32"/>
        </w:rPr>
        <w:t>在“2020中国交通投融资年会”进行表彰奖励。奖项设置：一等奖，颁发获奖证书，奖金5万元；二等奖，颁发获奖证书，奖金2万元；三等奖，颁发获奖证书，奖金</w:t>
      </w:r>
      <w:r>
        <w:rPr>
          <w:rFonts w:ascii="仿宋" w:hAnsi="仿宋" w:eastAsia="仿宋"/>
          <w:sz w:val="32"/>
          <w:szCs w:val="32"/>
        </w:rPr>
        <w:t>1</w:t>
      </w:r>
      <w:r>
        <w:rPr>
          <w:rFonts w:hint="eastAsia" w:ascii="仿宋" w:hAnsi="仿宋" w:eastAsia="仿宋"/>
          <w:sz w:val="32"/>
          <w:szCs w:val="32"/>
        </w:rPr>
        <w:t>万元；优秀奖，颁发获奖证书。</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七、材料提交</w:t>
      </w:r>
    </w:p>
    <w:p>
      <w:pPr>
        <w:ind w:firstLine="640" w:firstLineChars="200"/>
        <w:rPr>
          <w:rFonts w:ascii="仿宋" w:hAnsi="仿宋" w:eastAsia="仿宋"/>
          <w:sz w:val="32"/>
          <w:szCs w:val="32"/>
        </w:rPr>
      </w:pPr>
      <w:r>
        <w:rPr>
          <w:rFonts w:hint="eastAsia" w:ascii="仿宋" w:hAnsi="仿宋" w:eastAsia="仿宋"/>
          <w:sz w:val="32"/>
          <w:szCs w:val="32"/>
        </w:rPr>
        <w:t>申报材料包括</w:t>
      </w:r>
      <w:r>
        <w:rPr>
          <w:rFonts w:ascii="仿宋" w:hAnsi="仿宋" w:eastAsia="仿宋"/>
          <w:sz w:val="32"/>
          <w:szCs w:val="32"/>
        </w:rPr>
        <w:t>word格式申报材料、</w:t>
      </w:r>
      <w:r>
        <w:rPr>
          <w:rFonts w:hint="eastAsia" w:ascii="仿宋" w:hAnsi="仿宋" w:eastAsia="仿宋"/>
          <w:sz w:val="32"/>
          <w:szCs w:val="32"/>
        </w:rPr>
        <w:t>J</w:t>
      </w:r>
      <w:r>
        <w:rPr>
          <w:rFonts w:ascii="仿宋" w:hAnsi="仿宋" w:eastAsia="仿宋"/>
          <w:sz w:val="32"/>
          <w:szCs w:val="32"/>
        </w:rPr>
        <w:t>PG格式高清照片等，</w:t>
      </w:r>
      <w:r>
        <w:rPr>
          <w:rFonts w:hint="eastAsia" w:ascii="仿宋" w:hAnsi="仿宋" w:eastAsia="仿宋"/>
          <w:sz w:val="32"/>
          <w:szCs w:val="32"/>
        </w:rPr>
        <w:t>请发送至指定邮箱chts_if@163.com（邮件主题注明“2020中国交通投融资年度项目创新奖”报送材料，纸质版请加盖申报单位公章并邮寄至组委会办公室</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 xml:space="preserve">地 </w:t>
      </w:r>
      <w:r>
        <w:rPr>
          <w:rFonts w:ascii="仿宋" w:hAnsi="仿宋" w:eastAsia="仿宋"/>
          <w:sz w:val="32"/>
          <w:szCs w:val="32"/>
        </w:rPr>
        <w:t xml:space="preserve">   </w:t>
      </w:r>
      <w:r>
        <w:rPr>
          <w:rFonts w:hint="eastAsia" w:ascii="仿宋" w:hAnsi="仿宋" w:eastAsia="仿宋"/>
          <w:sz w:val="32"/>
          <w:szCs w:val="32"/>
        </w:rPr>
        <w:t>址：北京市朝阳区安华路17号院1号楼203室</w:t>
      </w:r>
    </w:p>
    <w:p>
      <w:pPr>
        <w:ind w:firstLine="640" w:firstLineChars="200"/>
        <w:rPr>
          <w:rFonts w:ascii="仿宋" w:hAnsi="仿宋" w:eastAsia="仿宋"/>
          <w:sz w:val="32"/>
          <w:szCs w:val="32"/>
        </w:rPr>
      </w:pPr>
      <w:r>
        <w:rPr>
          <w:rFonts w:hint="eastAsia" w:ascii="仿宋" w:hAnsi="仿宋" w:eastAsia="仿宋"/>
          <w:sz w:val="32"/>
          <w:szCs w:val="32"/>
        </w:rPr>
        <w:t xml:space="preserve">邮  </w:t>
      </w:r>
      <w:r>
        <w:rPr>
          <w:rFonts w:ascii="仿宋" w:hAnsi="仿宋" w:eastAsia="仿宋"/>
          <w:sz w:val="32"/>
          <w:szCs w:val="32"/>
        </w:rPr>
        <w:t xml:space="preserve">  </w:t>
      </w:r>
      <w:r>
        <w:rPr>
          <w:rFonts w:hint="eastAsia" w:ascii="仿宋" w:hAnsi="仿宋" w:eastAsia="仿宋"/>
          <w:sz w:val="32"/>
          <w:szCs w:val="32"/>
        </w:rPr>
        <w:t>编：100011</w:t>
      </w:r>
    </w:p>
    <w:p>
      <w:pPr>
        <w:ind w:firstLine="640" w:firstLineChars="200"/>
        <w:rPr>
          <w:rFonts w:hint="eastAsia" w:ascii="仿宋" w:hAnsi="仿宋" w:eastAsia="仿宋"/>
          <w:sz w:val="32"/>
          <w:szCs w:val="32"/>
        </w:rPr>
      </w:pPr>
      <w:r>
        <w:rPr>
          <w:rFonts w:ascii="仿宋" w:hAnsi="仿宋" w:eastAsia="仿宋"/>
          <w:sz w:val="32"/>
          <w:szCs w:val="32"/>
        </w:rPr>
        <w:t>电</w:t>
      </w:r>
      <w:r>
        <w:rPr>
          <w:rFonts w:hint="eastAsia" w:ascii="仿宋" w:hAnsi="仿宋" w:eastAsia="仿宋"/>
          <w:sz w:val="32"/>
          <w:szCs w:val="32"/>
        </w:rPr>
        <w:t xml:space="preserve">    </w:t>
      </w:r>
      <w:r>
        <w:rPr>
          <w:rFonts w:ascii="仿宋" w:hAnsi="仿宋" w:eastAsia="仿宋"/>
          <w:sz w:val="32"/>
          <w:szCs w:val="32"/>
        </w:rPr>
        <w:t>话</w:t>
      </w:r>
      <w:r>
        <w:rPr>
          <w:rFonts w:hint="eastAsia" w:ascii="仿宋" w:hAnsi="仿宋" w:eastAsia="仿宋"/>
          <w:sz w:val="32"/>
          <w:szCs w:val="32"/>
        </w:rPr>
        <w:t>：</w:t>
      </w:r>
      <w:r>
        <w:rPr>
          <w:rFonts w:hint="eastAsia" w:ascii="仿宋" w:hAnsi="仿宋" w:eastAsia="仿宋"/>
          <w:sz w:val="32"/>
          <w:szCs w:val="32"/>
          <w:lang w:val="en-US" w:eastAsia="zh-CN"/>
        </w:rPr>
        <w:t>18301606271</w:t>
      </w:r>
      <w:bookmarkStart w:id="4" w:name="_GoBack"/>
      <w:bookmarkEnd w:id="4"/>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联 系 人：胡秦婷</w:t>
      </w:r>
    </w:p>
    <w:p>
      <w:pPr>
        <w:ind w:firstLine="640" w:firstLineChars="200"/>
        <w:rPr>
          <w:rFonts w:ascii="仿宋" w:hAnsi="仿宋" w:eastAsia="仿宋"/>
          <w:sz w:val="32"/>
          <w:szCs w:val="32"/>
        </w:rPr>
      </w:pPr>
      <w:r>
        <w:rPr>
          <w:rFonts w:hint="eastAsia" w:ascii="仿宋" w:hAnsi="仿宋" w:eastAsia="仿宋"/>
          <w:sz w:val="32"/>
          <w:szCs w:val="32"/>
        </w:rPr>
        <w:t>电子邮箱：chts_if@163.com</w:t>
      </w:r>
    </w:p>
    <w:p>
      <w:pPr>
        <w:tabs>
          <w:tab w:val="left" w:pos="6705"/>
        </w:tabs>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八、其他</w:t>
      </w:r>
      <w:r>
        <w:rPr>
          <w:rFonts w:ascii="黑体" w:hAnsi="黑体" w:eastAsia="黑体" w:cs="黑体"/>
          <w:sz w:val="32"/>
          <w:szCs w:val="32"/>
        </w:rPr>
        <w:tab/>
      </w:r>
    </w:p>
    <w:p>
      <w:pPr>
        <w:ind w:firstLine="640" w:firstLineChars="200"/>
        <w:rPr>
          <w:rFonts w:ascii="仿宋" w:hAnsi="仿宋" w:eastAsia="仿宋"/>
          <w:sz w:val="32"/>
          <w:szCs w:val="32"/>
        </w:rPr>
      </w:pPr>
      <w:r>
        <w:rPr>
          <w:rFonts w:hint="eastAsia" w:ascii="仿宋" w:hAnsi="仿宋" w:eastAsia="仿宋"/>
          <w:sz w:val="32"/>
          <w:szCs w:val="32"/>
        </w:rPr>
        <w:t>1．本次评选活动不收取任何费用；</w:t>
      </w:r>
    </w:p>
    <w:p>
      <w:pPr>
        <w:ind w:firstLine="640" w:firstLineChars="200"/>
        <w:rPr>
          <w:rFonts w:ascii="仿宋" w:hAnsi="仿宋" w:eastAsia="仿宋"/>
          <w:sz w:val="32"/>
          <w:szCs w:val="32"/>
        </w:rPr>
      </w:pPr>
      <w:r>
        <w:rPr>
          <w:rFonts w:hint="eastAsia" w:ascii="仿宋" w:hAnsi="仿宋" w:eastAsia="仿宋"/>
          <w:sz w:val="32"/>
          <w:szCs w:val="32"/>
        </w:rPr>
        <w:t>2．评选委员会办公室设在中国公路学会交通投融资分会秘书处。</w:t>
      </w:r>
    </w:p>
    <w:p>
      <w:pPr>
        <w:rPr>
          <w:rFonts w:hint="eastAsia" w:ascii="仿宋" w:hAnsi="仿宋" w:eastAsia="仿宋" w:cs="仿宋"/>
          <w:sz w:val="28"/>
          <w:szCs w:val="28"/>
        </w:rPr>
      </w:pPr>
    </w:p>
    <w:p>
      <w:pPr>
        <w:rPr>
          <w:rFonts w:ascii="仿宋" w:hAnsi="仿宋" w:eastAsia="仿宋" w:cs="仿宋"/>
          <w:sz w:val="28"/>
          <w:szCs w:val="28"/>
        </w:rPr>
      </w:pPr>
    </w:p>
    <w:p>
      <w:pPr>
        <w:jc w:val="right"/>
        <w:rPr>
          <w:rFonts w:ascii="仿宋" w:hAnsi="仿宋" w:eastAsia="仿宋"/>
          <w:sz w:val="32"/>
          <w:szCs w:val="32"/>
        </w:rPr>
      </w:pPr>
      <w:r>
        <w:rPr>
          <w:rFonts w:hint="eastAsia" w:ascii="仿宋" w:hAnsi="仿宋" w:eastAsia="仿宋"/>
          <w:sz w:val="32"/>
          <w:szCs w:val="32"/>
        </w:rPr>
        <w:t>中国公路学会交通投融资分会</w:t>
      </w:r>
    </w:p>
    <w:p>
      <w:pPr>
        <w:jc w:val="right"/>
        <w:rPr>
          <w:rFonts w:ascii="仿宋" w:hAnsi="仿宋" w:eastAsia="仿宋"/>
          <w:sz w:val="32"/>
          <w:szCs w:val="32"/>
        </w:rPr>
      </w:pPr>
      <w:r>
        <w:rPr>
          <w:rFonts w:hint="eastAsia" w:ascii="仿宋" w:hAnsi="仿宋" w:eastAsia="仿宋"/>
          <w:sz w:val="32"/>
          <w:szCs w:val="32"/>
        </w:rPr>
        <w:t>（中国公路学会代章）</w:t>
      </w:r>
    </w:p>
    <w:p>
      <w:pPr>
        <w:jc w:val="right"/>
        <w:rPr>
          <w:rFonts w:ascii="仿宋" w:hAnsi="仿宋" w:eastAsia="仿宋"/>
          <w:sz w:val="32"/>
          <w:szCs w:val="32"/>
        </w:rPr>
      </w:pPr>
      <w:r>
        <w:rPr>
          <w:rFonts w:hint="eastAsia" w:ascii="仿宋" w:hAnsi="仿宋" w:eastAsia="仿宋"/>
          <w:sz w:val="32"/>
          <w:szCs w:val="32"/>
        </w:rPr>
        <w:t>2020年10月</w:t>
      </w:r>
      <w:r>
        <w:rPr>
          <w:rFonts w:ascii="仿宋" w:hAnsi="仿宋" w:eastAsia="仿宋"/>
          <w:sz w:val="32"/>
          <w:szCs w:val="32"/>
        </w:rPr>
        <w:t>21</w:t>
      </w:r>
      <w:r>
        <w:rPr>
          <w:rFonts w:hint="eastAsia" w:ascii="仿宋" w:hAnsi="仿宋" w:eastAsia="仿宋"/>
          <w:sz w:val="32"/>
          <w:szCs w:val="32"/>
        </w:rPr>
        <w:t>日</w:t>
      </w:r>
    </w:p>
    <w:p>
      <w:pPr>
        <w:widowControl/>
        <w:jc w:val="left"/>
        <w:rPr>
          <w:rFonts w:ascii="仿宋" w:hAnsi="仿宋" w:eastAsia="仿宋" w:cs="仿宋"/>
          <w:sz w:val="28"/>
          <w:szCs w:val="28"/>
        </w:rPr>
      </w:pPr>
      <w:r>
        <w:rPr>
          <w:rFonts w:ascii="仿宋" w:hAnsi="仿宋" w:eastAsia="仿宋" w:cs="仿宋"/>
          <w:sz w:val="28"/>
          <w:szCs w:val="28"/>
        </w:rPr>
        <w:br w:type="page"/>
      </w:r>
      <w:r>
        <w:rPr>
          <w:rFonts w:hint="eastAsia" w:ascii="黑体" w:hAnsi="黑体" w:eastAsia="黑体" w:cs="仿宋_GB2312"/>
          <w:kern w:val="0"/>
          <w:sz w:val="32"/>
          <w:szCs w:val="32"/>
        </w:rPr>
        <w:t>附件1</w:t>
      </w:r>
    </w:p>
    <w:p>
      <w:pPr>
        <w:spacing w:beforeLines="200" w:afterLines="100"/>
        <w:jc w:val="center"/>
        <w:rPr>
          <w:rFonts w:ascii="小标宋" w:hAnsi="仿宋" w:eastAsia="小标宋" w:cs="新宋体"/>
          <w:bCs/>
          <w:sz w:val="36"/>
          <w:szCs w:val="36"/>
        </w:rPr>
      </w:pPr>
      <w:bookmarkStart w:id="2" w:name="_Hlk23700489"/>
      <w:r>
        <w:rPr>
          <w:rFonts w:hint="eastAsia" w:ascii="小标宋" w:hAnsi="仿宋" w:eastAsia="小标宋" w:cs="新宋体"/>
          <w:bCs/>
          <w:sz w:val="36"/>
          <w:szCs w:val="36"/>
        </w:rPr>
        <w:t>2020中国交通投融资年度项目创新奖</w:t>
      </w:r>
      <w:bookmarkEnd w:id="2"/>
      <w:r>
        <w:rPr>
          <w:rFonts w:hint="eastAsia" w:ascii="小标宋" w:hAnsi="仿宋" w:eastAsia="小标宋" w:cs="新宋体"/>
          <w:bCs/>
          <w:sz w:val="36"/>
          <w:szCs w:val="36"/>
        </w:rPr>
        <w:t>评选办法</w:t>
      </w:r>
    </w:p>
    <w:p>
      <w:pPr>
        <w:spacing w:beforeLines="200" w:afterLines="100"/>
        <w:jc w:val="center"/>
        <w:rPr>
          <w:rFonts w:ascii="小标宋" w:hAnsi="仿宋" w:eastAsia="小标宋" w:cs="新宋体"/>
          <w:bCs/>
          <w:sz w:val="36"/>
          <w:szCs w:val="36"/>
        </w:rPr>
      </w:pPr>
      <w:r>
        <w:rPr>
          <w:rFonts w:hint="eastAsia" w:ascii="小标宋" w:hAnsi="仿宋" w:eastAsia="小标宋" w:cs="新宋体"/>
          <w:bCs/>
          <w:sz w:val="36"/>
          <w:szCs w:val="36"/>
        </w:rPr>
        <w:t>（试行）</w:t>
      </w:r>
    </w:p>
    <w:p>
      <w:pPr>
        <w:spacing w:beforeLines="50" w:afterLines="50" w:line="560" w:lineRule="exact"/>
        <w:jc w:val="center"/>
        <w:rPr>
          <w:rFonts w:ascii="仿宋" w:hAnsi="仿宋" w:eastAsia="仿宋"/>
          <w:b/>
          <w:bCs/>
          <w:sz w:val="32"/>
          <w:szCs w:val="32"/>
        </w:rPr>
      </w:pPr>
      <w:r>
        <w:rPr>
          <w:rFonts w:hint="eastAsia" w:ascii="仿宋" w:hAnsi="仿宋" w:eastAsia="仿宋"/>
          <w:b/>
          <w:bCs/>
          <w:sz w:val="32"/>
          <w:szCs w:val="32"/>
        </w:rPr>
        <w:t>第一章</w:t>
      </w:r>
      <w:r>
        <w:rPr>
          <w:rFonts w:ascii="仿宋" w:hAnsi="仿宋" w:eastAsia="仿宋"/>
          <w:b/>
          <w:bCs/>
          <w:sz w:val="32"/>
          <w:szCs w:val="32"/>
        </w:rPr>
        <w:t xml:space="preserve"> </w:t>
      </w:r>
      <w:r>
        <w:rPr>
          <w:rFonts w:hint="eastAsia" w:ascii="仿宋" w:hAnsi="仿宋" w:eastAsia="仿宋"/>
          <w:b/>
          <w:bCs/>
          <w:sz w:val="32"/>
          <w:szCs w:val="32"/>
        </w:rPr>
        <w:t>总则</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第一条 </w:t>
      </w:r>
      <w:r>
        <w:rPr>
          <w:rFonts w:hint="eastAsia" w:ascii="仿宋" w:hAnsi="仿宋" w:eastAsia="仿宋"/>
          <w:sz w:val="32"/>
          <w:szCs w:val="32"/>
        </w:rPr>
        <w:t>为进一步</w:t>
      </w:r>
      <w:r>
        <w:rPr>
          <w:rFonts w:hint="eastAsia" w:ascii="仿宋" w:hAnsi="仿宋" w:eastAsia="仿宋" w:cs="仿宋"/>
          <w:sz w:val="32"/>
          <w:szCs w:val="32"/>
        </w:rPr>
        <w:t>贯彻落实交通强国建设纲领，鼓励交通企业以创新驱动生产力。</w:t>
      </w:r>
      <w:r>
        <w:rPr>
          <w:rFonts w:hint="eastAsia" w:ascii="仿宋" w:hAnsi="仿宋" w:eastAsia="仿宋"/>
          <w:sz w:val="32"/>
          <w:szCs w:val="32"/>
        </w:rPr>
        <w:t>我会决定组织开展“2020中国交通投融资年度项目创新奖”评选活动。为确保评选活动公平、公正和规范有序，特制定本办法。</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第二条</w:t>
      </w:r>
      <w:r>
        <w:rPr>
          <w:rFonts w:ascii="仿宋" w:hAnsi="仿宋" w:eastAsia="仿宋"/>
          <w:sz w:val="32"/>
          <w:szCs w:val="32"/>
        </w:rPr>
        <w:t xml:space="preserve"> </w:t>
      </w:r>
      <w:r>
        <w:rPr>
          <w:rFonts w:hint="eastAsia" w:ascii="仿宋" w:hAnsi="仿宋" w:eastAsia="仿宋"/>
          <w:sz w:val="32"/>
          <w:szCs w:val="32"/>
        </w:rPr>
        <w:t>奖项名称为“2020中国交通投融资年度项目创新奖”。</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2020中国交通投融资年度项目创新奖是指交通投融资领域及交运融合类上市企业在本年度交通投融资领域的发展成果，结合交通行业最新发展经验和运作模式开展年度优秀项目评选活动，力图挖掘最具代表性、最具参考性的年度优秀创新项目。</w:t>
      </w:r>
    </w:p>
    <w:p>
      <w:pPr>
        <w:spacing w:beforeLines="50" w:afterLines="50" w:line="560" w:lineRule="exact"/>
        <w:jc w:val="center"/>
        <w:rPr>
          <w:rFonts w:ascii="仿宋" w:hAnsi="仿宋" w:eastAsia="仿宋"/>
          <w:b/>
          <w:sz w:val="32"/>
          <w:szCs w:val="32"/>
        </w:rPr>
      </w:pPr>
      <w:r>
        <w:rPr>
          <w:rFonts w:hint="eastAsia" w:ascii="仿宋" w:hAnsi="仿宋" w:eastAsia="仿宋"/>
          <w:b/>
          <w:sz w:val="32"/>
          <w:szCs w:val="32"/>
        </w:rPr>
        <w:t>第二章</w:t>
      </w:r>
      <w:r>
        <w:rPr>
          <w:rFonts w:ascii="仿宋" w:hAnsi="仿宋" w:eastAsia="仿宋"/>
          <w:b/>
          <w:sz w:val="32"/>
          <w:szCs w:val="32"/>
        </w:rPr>
        <w:t xml:space="preserve"> </w:t>
      </w:r>
      <w:r>
        <w:rPr>
          <w:rFonts w:hint="eastAsia" w:ascii="仿宋" w:hAnsi="仿宋" w:eastAsia="仿宋"/>
          <w:b/>
          <w:sz w:val="32"/>
          <w:szCs w:val="32"/>
        </w:rPr>
        <w:t>评选范围</w:t>
      </w:r>
    </w:p>
    <w:p>
      <w:pPr>
        <w:spacing w:line="580" w:lineRule="exact"/>
        <w:ind w:firstLine="643" w:firstLineChars="200"/>
        <w:rPr>
          <w:rFonts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交通基建运营、规划设计、咨询服务、投资融资、科技金融、智慧交通等领域均可参加评选。</w:t>
      </w:r>
    </w:p>
    <w:p>
      <w:pPr>
        <w:spacing w:beforeLines="50" w:afterLines="50" w:line="560" w:lineRule="exact"/>
        <w:jc w:val="center"/>
        <w:rPr>
          <w:rFonts w:ascii="仿宋" w:hAnsi="仿宋" w:eastAsia="仿宋"/>
          <w:b/>
          <w:sz w:val="32"/>
          <w:szCs w:val="32"/>
        </w:rPr>
      </w:pPr>
      <w:r>
        <w:rPr>
          <w:rFonts w:hint="eastAsia" w:ascii="仿宋" w:hAnsi="仿宋" w:eastAsia="仿宋"/>
          <w:b/>
          <w:sz w:val="32"/>
          <w:szCs w:val="32"/>
        </w:rPr>
        <w:t>第三章</w:t>
      </w:r>
      <w:r>
        <w:rPr>
          <w:rFonts w:ascii="仿宋" w:hAnsi="仿宋" w:eastAsia="仿宋"/>
          <w:b/>
          <w:sz w:val="32"/>
          <w:szCs w:val="32"/>
        </w:rPr>
        <w:t xml:space="preserve"> </w:t>
      </w:r>
      <w:r>
        <w:rPr>
          <w:rFonts w:hint="eastAsia" w:ascii="仿宋" w:hAnsi="仿宋" w:eastAsia="仿宋"/>
          <w:b/>
          <w:sz w:val="32"/>
          <w:szCs w:val="32"/>
        </w:rPr>
        <w:t>申报条件</w:t>
      </w:r>
    </w:p>
    <w:p>
      <w:pPr>
        <w:spacing w:line="580" w:lineRule="exact"/>
        <w:ind w:firstLine="643" w:firstLineChars="200"/>
        <w:rPr>
          <w:rFonts w:ascii="仿宋" w:hAnsi="仿宋" w:eastAsia="仿宋"/>
          <w:sz w:val="32"/>
          <w:szCs w:val="32"/>
        </w:rPr>
      </w:pPr>
      <w:r>
        <w:rPr>
          <w:rFonts w:hint="eastAsia" w:ascii="仿宋" w:hAnsi="仿宋" w:eastAsia="仿宋"/>
          <w:b/>
          <w:bCs/>
          <w:sz w:val="32"/>
          <w:szCs w:val="32"/>
        </w:rPr>
        <w:t xml:space="preserve">第四条 </w:t>
      </w:r>
      <w:r>
        <w:rPr>
          <w:rFonts w:hint="eastAsia" w:ascii="仿宋" w:hAnsi="仿宋" w:eastAsia="仿宋"/>
          <w:sz w:val="32"/>
          <w:szCs w:val="32"/>
        </w:rPr>
        <w:t>申报项目须以2020年存续项目为准。</w:t>
      </w:r>
    </w:p>
    <w:p>
      <w:pPr>
        <w:spacing w:line="580" w:lineRule="exact"/>
        <w:ind w:firstLine="643" w:firstLineChars="200"/>
        <w:rPr>
          <w:rFonts w:ascii="仿宋" w:hAnsi="仿宋" w:eastAsia="仿宋"/>
          <w:sz w:val="32"/>
          <w:szCs w:val="32"/>
        </w:rPr>
      </w:pPr>
      <w:r>
        <w:rPr>
          <w:rFonts w:hint="eastAsia" w:ascii="仿宋" w:hAnsi="仿宋" w:eastAsia="仿宋"/>
          <w:b/>
          <w:bCs/>
          <w:sz w:val="32"/>
          <w:szCs w:val="32"/>
        </w:rPr>
        <w:t xml:space="preserve">第五条 </w:t>
      </w:r>
      <w:r>
        <w:rPr>
          <w:rFonts w:hint="eastAsia" w:ascii="仿宋" w:hAnsi="仿宋" w:eastAsia="仿宋"/>
          <w:sz w:val="32"/>
          <w:szCs w:val="32"/>
        </w:rPr>
        <w:t>每个企业可申报不超过2个案例，并保证所申报材料的真实性。</w:t>
      </w:r>
    </w:p>
    <w:p>
      <w:pPr>
        <w:spacing w:line="580" w:lineRule="exact"/>
        <w:ind w:firstLine="643" w:firstLineChars="200"/>
        <w:rPr>
          <w:rFonts w:ascii="仿宋" w:hAnsi="仿宋" w:eastAsia="仿宋"/>
          <w:sz w:val="32"/>
          <w:szCs w:val="32"/>
        </w:rPr>
      </w:pPr>
      <w:r>
        <w:rPr>
          <w:rFonts w:hint="eastAsia" w:ascii="仿宋" w:hAnsi="仿宋" w:eastAsia="仿宋"/>
          <w:b/>
          <w:bCs/>
          <w:sz w:val="32"/>
          <w:szCs w:val="32"/>
        </w:rPr>
        <w:t xml:space="preserve">第六条 </w:t>
      </w:r>
      <w:r>
        <w:rPr>
          <w:rFonts w:hint="eastAsia" w:ascii="仿宋" w:hAnsi="仿宋" w:eastAsia="仿宋"/>
          <w:sz w:val="32"/>
          <w:szCs w:val="32"/>
        </w:rPr>
        <w:t>以项目作为案例，集中展现项目的前瞻性、创新性、投资价值以及社会价值，具有独创性和可借鉴性。</w:t>
      </w:r>
    </w:p>
    <w:p>
      <w:pPr>
        <w:spacing w:line="580" w:lineRule="exact"/>
        <w:ind w:firstLine="643" w:firstLineChars="200"/>
        <w:rPr>
          <w:rFonts w:ascii="仿宋" w:hAnsi="仿宋" w:eastAsia="仿宋"/>
          <w:sz w:val="32"/>
          <w:szCs w:val="32"/>
        </w:rPr>
      </w:pPr>
      <w:r>
        <w:rPr>
          <w:rFonts w:hint="eastAsia" w:ascii="仿宋" w:hAnsi="仿宋" w:eastAsia="仿宋"/>
          <w:b/>
          <w:bCs/>
          <w:sz w:val="32"/>
          <w:szCs w:val="32"/>
        </w:rPr>
        <w:t xml:space="preserve">第七条 </w:t>
      </w:r>
      <w:r>
        <w:rPr>
          <w:rFonts w:hint="eastAsia" w:ascii="仿宋" w:hAnsi="仿宋" w:eastAsia="仿宋"/>
          <w:sz w:val="32"/>
          <w:szCs w:val="32"/>
        </w:rPr>
        <w:t>交通基建运营、规划设计、咨询服务、投资融资、科技金融、智慧交通等领域</w:t>
      </w:r>
      <w:r>
        <w:rPr>
          <w:rFonts w:ascii="仿宋" w:hAnsi="仿宋" w:eastAsia="仿宋"/>
          <w:sz w:val="32"/>
          <w:szCs w:val="32"/>
        </w:rPr>
        <w:t>单位自评后按规定要求予以申报。</w:t>
      </w:r>
    </w:p>
    <w:p>
      <w:pPr>
        <w:spacing w:beforeLines="50" w:afterLines="50" w:line="560" w:lineRule="exact"/>
        <w:jc w:val="center"/>
        <w:rPr>
          <w:rFonts w:ascii="仿宋" w:hAnsi="仿宋" w:eastAsia="仿宋"/>
          <w:b/>
          <w:bCs/>
          <w:sz w:val="32"/>
          <w:szCs w:val="32"/>
        </w:rPr>
      </w:pPr>
      <w:r>
        <w:rPr>
          <w:rFonts w:hint="eastAsia" w:ascii="仿宋" w:hAnsi="仿宋" w:eastAsia="仿宋"/>
          <w:b/>
          <w:bCs/>
          <w:sz w:val="32"/>
          <w:szCs w:val="32"/>
        </w:rPr>
        <w:t>第四章</w:t>
      </w:r>
      <w:r>
        <w:rPr>
          <w:rFonts w:ascii="仿宋" w:hAnsi="仿宋" w:eastAsia="仿宋"/>
          <w:b/>
          <w:bCs/>
          <w:sz w:val="32"/>
          <w:szCs w:val="32"/>
        </w:rPr>
        <w:t xml:space="preserve"> </w:t>
      </w:r>
      <w:r>
        <w:rPr>
          <w:rFonts w:hint="eastAsia" w:ascii="仿宋" w:hAnsi="仿宋" w:eastAsia="仿宋"/>
          <w:b/>
          <w:bCs/>
          <w:sz w:val="32"/>
          <w:szCs w:val="32"/>
        </w:rPr>
        <w:t>评选组织</w:t>
      </w:r>
    </w:p>
    <w:p>
      <w:pPr>
        <w:spacing w:line="580" w:lineRule="exact"/>
        <w:ind w:firstLine="643" w:firstLineChars="200"/>
        <w:rPr>
          <w:rFonts w:ascii="仿宋" w:hAnsi="仿宋" w:eastAsia="仿宋"/>
          <w:sz w:val="32"/>
          <w:szCs w:val="32"/>
        </w:rPr>
      </w:pPr>
      <w:r>
        <w:rPr>
          <w:rFonts w:hint="eastAsia" w:ascii="仿宋" w:hAnsi="仿宋" w:eastAsia="仿宋"/>
          <w:b/>
          <w:bCs/>
          <w:sz w:val="32"/>
          <w:szCs w:val="32"/>
        </w:rPr>
        <w:t xml:space="preserve">第八条 </w:t>
      </w:r>
      <w:r>
        <w:rPr>
          <w:rFonts w:hint="eastAsia" w:ascii="仿宋" w:hAnsi="仿宋" w:eastAsia="仿宋"/>
          <w:sz w:val="32"/>
          <w:szCs w:val="32"/>
        </w:rPr>
        <w:t>“2020中国交通投融资年度项目创新奖”由中国公路学会交通投融资分会组织评选。成立评选委员会，负责“2020中国交通投融资年度项目创新奖”评选的组织实施工作。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评选委员会下设工作组。工作组作为评选活动的</w:t>
      </w:r>
      <w:r>
        <w:rPr>
          <w:rFonts w:ascii="仿宋" w:hAnsi="仿宋" w:eastAsia="仿宋"/>
          <w:sz w:val="32"/>
          <w:szCs w:val="32"/>
        </w:rPr>
        <w:t>日常办事机构</w:t>
      </w:r>
      <w:r>
        <w:rPr>
          <w:rFonts w:hint="eastAsia" w:ascii="仿宋" w:hAnsi="仿宋" w:eastAsia="仿宋"/>
          <w:sz w:val="32"/>
          <w:szCs w:val="32"/>
        </w:rPr>
        <w:t>，</w:t>
      </w:r>
      <w:r>
        <w:rPr>
          <w:rFonts w:ascii="仿宋" w:hAnsi="仿宋" w:eastAsia="仿宋"/>
          <w:sz w:val="32"/>
          <w:szCs w:val="32"/>
        </w:rPr>
        <w:t>负责制定</w:t>
      </w:r>
      <w:r>
        <w:rPr>
          <w:rFonts w:hint="eastAsia" w:ascii="仿宋" w:hAnsi="仿宋" w:eastAsia="仿宋"/>
          <w:sz w:val="32"/>
          <w:szCs w:val="32"/>
        </w:rPr>
        <w:t>评选</w:t>
      </w:r>
      <w:r>
        <w:rPr>
          <w:rFonts w:ascii="仿宋" w:hAnsi="仿宋" w:eastAsia="仿宋"/>
          <w:sz w:val="32"/>
          <w:szCs w:val="32"/>
        </w:rPr>
        <w:t>方案、组织评选</w:t>
      </w:r>
      <w:r>
        <w:rPr>
          <w:rFonts w:hint="eastAsia" w:ascii="仿宋" w:hAnsi="仿宋" w:eastAsia="仿宋"/>
          <w:sz w:val="32"/>
          <w:szCs w:val="32"/>
        </w:rPr>
        <w:t>和</w:t>
      </w:r>
      <w:r>
        <w:rPr>
          <w:rFonts w:ascii="仿宋" w:hAnsi="仿宋" w:eastAsia="仿宋"/>
          <w:sz w:val="32"/>
          <w:szCs w:val="32"/>
        </w:rPr>
        <w:t>监督管理等工作。</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第九条</w:t>
      </w:r>
      <w:r>
        <w:rPr>
          <w:rFonts w:ascii="仿宋" w:hAnsi="仿宋" w:eastAsia="仿宋"/>
          <w:b/>
          <w:bCs/>
          <w:sz w:val="32"/>
          <w:szCs w:val="32"/>
        </w:rPr>
        <w:t xml:space="preserve"> </w:t>
      </w:r>
      <w:r>
        <w:rPr>
          <w:rFonts w:hint="eastAsia" w:ascii="仿宋" w:hAnsi="仿宋" w:eastAsia="仿宋"/>
          <w:sz w:val="32"/>
          <w:szCs w:val="32"/>
        </w:rPr>
        <w:t>评选委员会</w:t>
      </w:r>
      <w:r>
        <w:rPr>
          <w:rFonts w:ascii="仿宋" w:hAnsi="仿宋" w:eastAsia="仿宋"/>
          <w:sz w:val="32"/>
          <w:szCs w:val="32"/>
        </w:rPr>
        <w:t>设主任委员</w:t>
      </w:r>
      <w:r>
        <w:rPr>
          <w:rFonts w:eastAsia="仿宋"/>
          <w:color w:val="333333"/>
          <w:sz w:val="32"/>
          <w:szCs w:val="32"/>
        </w:rPr>
        <w:t>1</w:t>
      </w:r>
      <w:r>
        <w:rPr>
          <w:rFonts w:ascii="仿宋" w:hAnsi="仿宋" w:eastAsia="仿宋"/>
          <w:sz w:val="32"/>
          <w:szCs w:val="32"/>
        </w:rPr>
        <w:t>人，副主任委员</w:t>
      </w:r>
      <w:r>
        <w:rPr>
          <w:rFonts w:eastAsia="仿宋"/>
          <w:color w:val="333333"/>
          <w:sz w:val="32"/>
          <w:szCs w:val="32"/>
        </w:rPr>
        <w:t>1</w:t>
      </w:r>
      <w:r>
        <w:rPr>
          <w:rFonts w:ascii="仿宋" w:hAnsi="仿宋" w:eastAsia="仿宋"/>
          <w:sz w:val="32"/>
          <w:szCs w:val="32"/>
        </w:rPr>
        <w:t>人，委员</w:t>
      </w:r>
      <w:r>
        <w:rPr>
          <w:rFonts w:hint="eastAsia" w:eastAsia="仿宋"/>
          <w:color w:val="333333"/>
          <w:sz w:val="32"/>
          <w:szCs w:val="32"/>
        </w:rPr>
        <w:t>5-7</w:t>
      </w:r>
      <w:r>
        <w:rPr>
          <w:rFonts w:hint="eastAsia" w:ascii="仿宋" w:hAnsi="仿宋" w:eastAsia="仿宋"/>
          <w:sz w:val="32"/>
          <w:szCs w:val="32"/>
        </w:rPr>
        <w:t>人</w:t>
      </w:r>
      <w:r>
        <w:rPr>
          <w:rFonts w:ascii="仿宋" w:hAnsi="仿宋" w:eastAsia="仿宋"/>
          <w:sz w:val="32"/>
          <w:szCs w:val="32"/>
        </w:rPr>
        <w:t>。</w:t>
      </w:r>
    </w:p>
    <w:p>
      <w:pPr>
        <w:spacing w:beforeLines="50" w:afterLines="50" w:line="560" w:lineRule="exact"/>
        <w:jc w:val="center"/>
        <w:rPr>
          <w:rFonts w:ascii="仿宋" w:hAnsi="仿宋" w:eastAsia="仿宋"/>
          <w:b/>
          <w:bCs/>
          <w:sz w:val="32"/>
          <w:szCs w:val="32"/>
        </w:rPr>
      </w:pPr>
      <w:r>
        <w:rPr>
          <w:rFonts w:hint="eastAsia" w:ascii="仿宋" w:hAnsi="仿宋" w:eastAsia="仿宋"/>
          <w:b/>
          <w:bCs/>
          <w:sz w:val="32"/>
          <w:szCs w:val="32"/>
        </w:rPr>
        <w:t>第五章</w:t>
      </w:r>
      <w:r>
        <w:rPr>
          <w:rFonts w:ascii="仿宋" w:hAnsi="仿宋" w:eastAsia="仿宋"/>
          <w:b/>
          <w:bCs/>
          <w:sz w:val="32"/>
          <w:szCs w:val="32"/>
        </w:rPr>
        <w:t xml:space="preserve"> </w:t>
      </w:r>
      <w:r>
        <w:rPr>
          <w:rFonts w:hint="eastAsia" w:ascii="仿宋" w:hAnsi="仿宋" w:eastAsia="仿宋"/>
          <w:b/>
          <w:bCs/>
          <w:sz w:val="32"/>
          <w:szCs w:val="32"/>
        </w:rPr>
        <w:t>评选程序</w:t>
      </w:r>
    </w:p>
    <w:p>
      <w:pPr>
        <w:spacing w:line="580" w:lineRule="exact"/>
        <w:ind w:firstLine="643" w:firstLineChars="200"/>
        <w:rPr>
          <w:rFonts w:ascii="仿宋" w:hAnsi="仿宋" w:eastAsia="仿宋"/>
          <w:bCs/>
          <w:sz w:val="32"/>
          <w:szCs w:val="32"/>
        </w:rPr>
      </w:pPr>
      <w:r>
        <w:rPr>
          <w:rFonts w:hint="eastAsia" w:ascii="仿宋" w:hAnsi="仿宋" w:eastAsia="仿宋"/>
          <w:b/>
          <w:bCs/>
          <w:sz w:val="32"/>
          <w:szCs w:val="32"/>
        </w:rPr>
        <w:t>第十条</w:t>
      </w:r>
      <w:r>
        <w:rPr>
          <w:rFonts w:hint="eastAsia" w:ascii="楷体_GB2312" w:hAnsi="Times New Roman" w:eastAsia="楷体_GB2312" w:cs="楷体_GB2312"/>
          <w:bCs/>
          <w:sz w:val="32"/>
          <w:szCs w:val="32"/>
        </w:rPr>
        <w:t xml:space="preserve"> </w:t>
      </w:r>
      <w:r>
        <w:rPr>
          <w:rFonts w:hint="eastAsia" w:ascii="仿宋" w:hAnsi="仿宋" w:eastAsia="仿宋"/>
          <w:sz w:val="32"/>
          <w:szCs w:val="32"/>
        </w:rPr>
        <w:t>2020年10月</w:t>
      </w:r>
      <w:r>
        <w:rPr>
          <w:rFonts w:ascii="仿宋" w:hAnsi="仿宋" w:eastAsia="仿宋"/>
          <w:sz w:val="32"/>
          <w:szCs w:val="32"/>
        </w:rPr>
        <w:t>1</w:t>
      </w:r>
      <w:r>
        <w:rPr>
          <w:rFonts w:hint="eastAsia" w:ascii="仿宋" w:hAnsi="仿宋" w:eastAsia="仿宋"/>
          <w:sz w:val="32"/>
          <w:szCs w:val="32"/>
        </w:rPr>
        <w:t>日至11月30日，各单位根据申报条件填写“2020中国交通投融资年度项目创新奖”评选申报材料（格式见附件2），将申报表格电子版（加盖公章）发送到评选委员会工作组电子邮箱。工作组对申报材料进行形式审查。</w:t>
      </w:r>
    </w:p>
    <w:p>
      <w:pPr>
        <w:ind w:firstLine="643" w:firstLineChars="200"/>
        <w:rPr>
          <w:rFonts w:ascii="仿宋" w:hAnsi="仿宋" w:eastAsia="仿宋" w:cs="仿宋"/>
          <w:sz w:val="28"/>
          <w:szCs w:val="28"/>
        </w:rPr>
      </w:pPr>
      <w:r>
        <w:rPr>
          <w:rFonts w:hint="eastAsia" w:ascii="仿宋" w:hAnsi="仿宋" w:eastAsia="仿宋"/>
          <w:b/>
          <w:bCs/>
          <w:sz w:val="32"/>
          <w:szCs w:val="32"/>
        </w:rPr>
        <w:t xml:space="preserve">第十一条 </w:t>
      </w:r>
      <w:r>
        <w:rPr>
          <w:rFonts w:hint="eastAsia" w:ascii="仿宋" w:hAnsi="仿宋" w:eastAsia="仿宋"/>
          <w:sz w:val="32"/>
          <w:szCs w:val="32"/>
        </w:rPr>
        <w:t>评选委员会根据《“2020中国交通投融资年度项目创新奖”评选办法》进行评选，评选工作采取资料审核与现场抽查相结合的方式，严格依据评选标准与细则对参评项目确定得分，并按得分高低予以排名；评选委员会根据考评得分提出“2020中国交通投融资年度项目创新奖”</w:t>
      </w:r>
      <w:r>
        <w:rPr>
          <w:rFonts w:ascii="仿宋" w:hAnsi="仿宋" w:eastAsia="仿宋"/>
          <w:sz w:val="32"/>
          <w:szCs w:val="32"/>
        </w:rPr>
        <w:t>名单</w:t>
      </w:r>
      <w:r>
        <w:rPr>
          <w:rFonts w:hint="eastAsia" w:ascii="仿宋" w:hAnsi="仿宋" w:eastAsia="仿宋"/>
          <w:sz w:val="32"/>
          <w:szCs w:val="32"/>
        </w:rPr>
        <w:t>。</w:t>
      </w:r>
    </w:p>
    <w:p>
      <w:pPr>
        <w:ind w:firstLine="643" w:firstLineChars="200"/>
        <w:rPr>
          <w:rFonts w:ascii="仿宋" w:hAnsi="仿宋" w:eastAsia="仿宋"/>
          <w:sz w:val="32"/>
          <w:szCs w:val="32"/>
        </w:rPr>
      </w:pPr>
      <w:r>
        <w:rPr>
          <w:rFonts w:hint="eastAsia" w:ascii="仿宋" w:hAnsi="仿宋" w:eastAsia="仿宋"/>
          <w:b/>
          <w:bCs/>
          <w:sz w:val="32"/>
          <w:szCs w:val="32"/>
        </w:rPr>
        <w:t xml:space="preserve">第十二条 </w:t>
      </w:r>
      <w:r>
        <w:rPr>
          <w:rFonts w:hint="eastAsia" w:ascii="仿宋" w:hAnsi="仿宋" w:eastAsia="仿宋"/>
          <w:sz w:val="32"/>
          <w:szCs w:val="32"/>
        </w:rPr>
        <w:t>“2020中国交通投融资年度项目创新奖”名单在中国公路学会官网、中国公路网、中国公路学会和中国公路学会交通投融资分会微信公众平台进行公示，公示期为</w:t>
      </w:r>
      <w:r>
        <w:rPr>
          <w:rFonts w:ascii="仿宋" w:hAnsi="仿宋" w:eastAsia="仿宋"/>
          <w:sz w:val="32"/>
          <w:szCs w:val="32"/>
        </w:rPr>
        <w:t>5</w:t>
      </w:r>
      <w:r>
        <w:rPr>
          <w:rFonts w:hint="eastAsia" w:ascii="仿宋" w:hAnsi="仿宋" w:eastAsia="仿宋"/>
          <w:sz w:val="32"/>
          <w:szCs w:val="32"/>
        </w:rPr>
        <w:t>个工作日</w:t>
      </w:r>
      <w:r>
        <w:rPr>
          <w:rFonts w:ascii="仿宋" w:hAnsi="仿宋" w:eastAsia="仿宋"/>
          <w:sz w:val="32"/>
          <w:szCs w:val="32"/>
        </w:rPr>
        <w:t>，公示无异议后，报中国公路学会</w:t>
      </w:r>
      <w:r>
        <w:rPr>
          <w:rFonts w:hint="eastAsia" w:ascii="仿宋" w:hAnsi="仿宋" w:eastAsia="仿宋"/>
          <w:sz w:val="32"/>
          <w:szCs w:val="32"/>
        </w:rPr>
        <w:t>审批后公</w:t>
      </w:r>
      <w:r>
        <w:rPr>
          <w:rFonts w:ascii="仿宋" w:hAnsi="仿宋" w:eastAsia="仿宋"/>
          <w:sz w:val="32"/>
          <w:szCs w:val="32"/>
        </w:rPr>
        <w:t>布</w:t>
      </w:r>
      <w:r>
        <w:rPr>
          <w:rFonts w:hint="eastAsia" w:ascii="仿宋" w:hAnsi="仿宋" w:eastAsia="仿宋"/>
          <w:sz w:val="32"/>
          <w:szCs w:val="32"/>
        </w:rPr>
        <w:t>。</w:t>
      </w:r>
    </w:p>
    <w:p>
      <w:pPr>
        <w:spacing w:beforeLines="50" w:afterLines="50" w:line="360" w:lineRule="auto"/>
        <w:jc w:val="center"/>
        <w:rPr>
          <w:rFonts w:ascii="仿宋" w:hAnsi="仿宋" w:eastAsia="仿宋"/>
          <w:b/>
          <w:sz w:val="32"/>
          <w:szCs w:val="32"/>
        </w:rPr>
      </w:pPr>
      <w:r>
        <w:rPr>
          <w:rFonts w:hint="eastAsia" w:ascii="仿宋" w:hAnsi="仿宋" w:eastAsia="仿宋"/>
          <w:b/>
          <w:sz w:val="32"/>
          <w:szCs w:val="32"/>
        </w:rPr>
        <w:t>第六章</w:t>
      </w:r>
      <w:r>
        <w:rPr>
          <w:rFonts w:ascii="仿宋" w:hAnsi="仿宋" w:eastAsia="仿宋"/>
          <w:b/>
          <w:sz w:val="32"/>
          <w:szCs w:val="32"/>
        </w:rPr>
        <w:t xml:space="preserve"> 奖励</w:t>
      </w:r>
    </w:p>
    <w:p>
      <w:pPr>
        <w:ind w:firstLine="643" w:firstLineChars="200"/>
        <w:rPr>
          <w:rFonts w:ascii="仿宋" w:hAnsi="仿宋" w:eastAsia="仿宋"/>
          <w:sz w:val="32"/>
          <w:szCs w:val="32"/>
        </w:rPr>
      </w:pPr>
      <w:r>
        <w:rPr>
          <w:rFonts w:hint="eastAsia" w:ascii="仿宋" w:hAnsi="仿宋" w:eastAsia="仿宋"/>
          <w:b/>
          <w:bCs/>
          <w:sz w:val="32"/>
          <w:szCs w:val="32"/>
        </w:rPr>
        <w:t xml:space="preserve">第十三条 </w:t>
      </w:r>
      <w:r>
        <w:rPr>
          <w:rFonts w:hint="eastAsia" w:ascii="仿宋" w:hAnsi="仿宋" w:eastAsia="仿宋"/>
          <w:sz w:val="32"/>
          <w:szCs w:val="32"/>
        </w:rPr>
        <w:t>在“2020中国交通投融资年会”</w:t>
      </w:r>
      <w:r>
        <w:rPr>
          <w:rFonts w:ascii="仿宋" w:hAnsi="仿宋" w:eastAsia="仿宋"/>
          <w:sz w:val="32"/>
          <w:szCs w:val="32"/>
        </w:rPr>
        <w:t>上举行颁奖仪式，为获奖单位颁发获奖证书</w:t>
      </w:r>
      <w:r>
        <w:rPr>
          <w:rFonts w:hint="eastAsia" w:ascii="仿宋" w:hAnsi="仿宋" w:eastAsia="仿宋"/>
          <w:sz w:val="32"/>
          <w:szCs w:val="32"/>
        </w:rPr>
        <w:t>、</w:t>
      </w:r>
      <w:r>
        <w:rPr>
          <w:rFonts w:ascii="仿宋" w:hAnsi="仿宋" w:eastAsia="仿宋"/>
          <w:sz w:val="32"/>
          <w:szCs w:val="32"/>
        </w:rPr>
        <w:t>奖</w:t>
      </w:r>
      <w:r>
        <w:rPr>
          <w:rFonts w:hint="eastAsia" w:ascii="仿宋" w:hAnsi="仿宋" w:eastAsia="仿宋"/>
          <w:sz w:val="32"/>
          <w:szCs w:val="32"/>
        </w:rPr>
        <w:t>杯和奖金。</w:t>
      </w:r>
    </w:p>
    <w:p>
      <w:pPr>
        <w:spacing w:beforeLines="50" w:afterLines="50" w:line="360" w:lineRule="auto"/>
        <w:jc w:val="center"/>
        <w:rPr>
          <w:rFonts w:ascii="仿宋" w:hAnsi="仿宋" w:eastAsia="仿宋"/>
          <w:b/>
          <w:sz w:val="32"/>
          <w:szCs w:val="32"/>
        </w:rPr>
      </w:pPr>
      <w:r>
        <w:rPr>
          <w:rFonts w:hint="eastAsia" w:ascii="仿宋" w:hAnsi="仿宋" w:eastAsia="仿宋"/>
          <w:b/>
          <w:sz w:val="32"/>
          <w:szCs w:val="32"/>
        </w:rPr>
        <w:t>第七章</w:t>
      </w:r>
      <w:r>
        <w:rPr>
          <w:rFonts w:ascii="仿宋" w:hAnsi="仿宋" w:eastAsia="仿宋"/>
          <w:b/>
          <w:sz w:val="32"/>
          <w:szCs w:val="32"/>
        </w:rPr>
        <w:t xml:space="preserve"> 附则</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第十四条</w:t>
      </w:r>
      <w:r>
        <w:rPr>
          <w:rFonts w:ascii="仿宋" w:hAnsi="仿宋" w:eastAsia="仿宋"/>
          <w:sz w:val="32"/>
          <w:szCs w:val="32"/>
        </w:rPr>
        <w:t xml:space="preserve"> 评选活动不收取费用</w:t>
      </w:r>
      <w:r>
        <w:rPr>
          <w:rFonts w:hint="eastAsia" w:ascii="仿宋" w:hAnsi="仿宋" w:eastAsia="仿宋"/>
          <w:sz w:val="32"/>
          <w:szCs w:val="32"/>
        </w:rPr>
        <w:t>。</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第十五条</w:t>
      </w:r>
      <w:r>
        <w:rPr>
          <w:rFonts w:ascii="仿宋" w:hAnsi="仿宋" w:eastAsia="仿宋"/>
          <w:sz w:val="32"/>
          <w:szCs w:val="32"/>
        </w:rPr>
        <w:t xml:space="preserve"> 本办法由</w:t>
      </w:r>
      <w:r>
        <w:rPr>
          <w:rFonts w:hint="eastAsia" w:ascii="仿宋" w:hAnsi="仿宋" w:eastAsia="仿宋"/>
          <w:sz w:val="32"/>
          <w:szCs w:val="32"/>
        </w:rPr>
        <w:t>中国公路学会</w:t>
      </w:r>
      <w:r>
        <w:rPr>
          <w:rFonts w:ascii="仿宋" w:hAnsi="仿宋" w:eastAsia="仿宋"/>
          <w:sz w:val="32"/>
          <w:szCs w:val="32"/>
        </w:rPr>
        <w:t>负责解释</w:t>
      </w:r>
      <w:r>
        <w:rPr>
          <w:rFonts w:hint="eastAsia" w:ascii="仿宋" w:hAnsi="仿宋" w:eastAsia="仿宋"/>
          <w:sz w:val="32"/>
          <w:szCs w:val="32"/>
        </w:rPr>
        <w:t>。</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第十六条</w:t>
      </w:r>
      <w:r>
        <w:rPr>
          <w:rFonts w:ascii="仿宋" w:hAnsi="仿宋" w:eastAsia="仿宋"/>
          <w:sz w:val="32"/>
          <w:szCs w:val="32"/>
        </w:rPr>
        <w:t xml:space="preserve"> 本办法自</w:t>
      </w:r>
      <w:r>
        <w:rPr>
          <w:rFonts w:hint="eastAsia" w:eastAsia="仿宋"/>
          <w:color w:val="333333"/>
          <w:sz w:val="32"/>
          <w:szCs w:val="32"/>
        </w:rPr>
        <w:t>2</w:t>
      </w:r>
      <w:r>
        <w:rPr>
          <w:rFonts w:eastAsia="仿宋"/>
          <w:color w:val="333333"/>
          <w:sz w:val="32"/>
          <w:szCs w:val="32"/>
        </w:rPr>
        <w:t>0</w:t>
      </w:r>
      <w:r>
        <w:rPr>
          <w:rFonts w:hint="eastAsia" w:eastAsia="仿宋"/>
          <w:color w:val="333333"/>
          <w:sz w:val="32"/>
          <w:szCs w:val="32"/>
        </w:rPr>
        <w:t>20</w:t>
      </w:r>
      <w:r>
        <w:rPr>
          <w:rFonts w:hint="eastAsia" w:ascii="仿宋" w:hAnsi="仿宋" w:eastAsia="仿宋"/>
          <w:sz w:val="32"/>
          <w:szCs w:val="32"/>
        </w:rPr>
        <w:t>年</w:t>
      </w:r>
      <w:r>
        <w:rPr>
          <w:rFonts w:hint="eastAsia" w:eastAsia="仿宋"/>
          <w:color w:val="333333"/>
          <w:sz w:val="32"/>
          <w:szCs w:val="32"/>
        </w:rPr>
        <w:t>10</w:t>
      </w:r>
      <w:r>
        <w:rPr>
          <w:rFonts w:hint="eastAsia" w:ascii="仿宋" w:hAnsi="仿宋" w:eastAsia="仿宋"/>
          <w:sz w:val="32"/>
          <w:szCs w:val="32"/>
        </w:rPr>
        <w:t>月</w:t>
      </w:r>
      <w:r>
        <w:rPr>
          <w:rFonts w:hint="eastAsia" w:eastAsia="仿宋"/>
          <w:color w:val="333333"/>
          <w:sz w:val="32"/>
          <w:szCs w:val="32"/>
        </w:rPr>
        <w:t>1</w:t>
      </w:r>
      <w:r>
        <w:rPr>
          <w:rFonts w:hint="eastAsia" w:ascii="仿宋" w:hAnsi="仿宋" w:eastAsia="仿宋"/>
          <w:sz w:val="32"/>
          <w:szCs w:val="32"/>
        </w:rPr>
        <w:t>日</w:t>
      </w:r>
      <w:r>
        <w:rPr>
          <w:rFonts w:ascii="仿宋" w:hAnsi="仿宋" w:eastAsia="仿宋"/>
          <w:sz w:val="32"/>
          <w:szCs w:val="32"/>
        </w:rPr>
        <w:t>起施行。</w:t>
      </w:r>
    </w:p>
    <w:p>
      <w:pPr>
        <w:widowControl/>
        <w:jc w:val="left"/>
        <w:rPr>
          <w:rFonts w:ascii="仿宋" w:hAnsi="仿宋" w:eastAsia="仿宋"/>
          <w:sz w:val="32"/>
          <w:szCs w:val="32"/>
        </w:rPr>
      </w:pPr>
      <w:r>
        <w:rPr>
          <w:rFonts w:ascii="仿宋" w:hAnsi="仿宋" w:eastAsia="仿宋"/>
          <w:sz w:val="32"/>
          <w:szCs w:val="32"/>
        </w:rPr>
        <w:br w:type="page"/>
      </w:r>
    </w:p>
    <w:p>
      <w:pPr>
        <w:spacing w:line="360" w:lineRule="auto"/>
        <w:jc w:val="left"/>
        <w:outlineLvl w:val="0"/>
        <w:rPr>
          <w:rFonts w:ascii="黑体" w:hAnsi="黑体" w:eastAsia="黑体" w:cs="仿宋_GB2312"/>
          <w:kern w:val="0"/>
          <w:sz w:val="32"/>
          <w:szCs w:val="32"/>
        </w:rPr>
      </w:pPr>
      <w:r>
        <w:rPr>
          <w:rFonts w:hint="eastAsia" w:ascii="黑体" w:hAnsi="黑体" w:eastAsia="黑体" w:cs="仿宋_GB2312"/>
          <w:kern w:val="0"/>
          <w:sz w:val="32"/>
          <w:szCs w:val="32"/>
        </w:rPr>
        <w:t>附件</w:t>
      </w:r>
      <w:r>
        <w:rPr>
          <w:rFonts w:ascii="黑体" w:hAnsi="黑体" w:eastAsia="黑体" w:cs="仿宋_GB2312"/>
          <w:kern w:val="0"/>
          <w:sz w:val="32"/>
          <w:szCs w:val="32"/>
        </w:rPr>
        <w:t>2</w:t>
      </w:r>
    </w:p>
    <w:p>
      <w:pPr>
        <w:spacing w:line="360" w:lineRule="auto"/>
        <w:ind w:firstLine="560" w:firstLineChars="200"/>
        <w:rPr>
          <w:rFonts w:ascii="仿宋" w:hAnsi="仿宋" w:eastAsia="仿宋"/>
          <w:sz w:val="28"/>
        </w:rPr>
      </w:pPr>
    </w:p>
    <w:p>
      <w:pPr>
        <w:spacing w:line="360" w:lineRule="auto"/>
        <w:ind w:firstLine="560" w:firstLineChars="200"/>
        <w:rPr>
          <w:rFonts w:ascii="仿宋" w:hAnsi="仿宋" w:eastAsia="仿宋"/>
          <w:sz w:val="28"/>
        </w:rPr>
      </w:pPr>
    </w:p>
    <w:p>
      <w:pPr>
        <w:spacing w:line="360" w:lineRule="auto"/>
        <w:ind w:firstLine="560" w:firstLineChars="200"/>
        <w:rPr>
          <w:rFonts w:ascii="仿宋" w:hAnsi="仿宋" w:eastAsia="仿宋"/>
          <w:sz w:val="28"/>
        </w:rPr>
      </w:pPr>
    </w:p>
    <w:p>
      <w:pPr>
        <w:spacing w:line="360" w:lineRule="auto"/>
        <w:ind w:firstLine="560" w:firstLineChars="200"/>
        <w:rPr>
          <w:rFonts w:ascii="方正小标宋_GBK" w:hAnsi="仿宋" w:eastAsia="方正小标宋_GBK"/>
          <w:sz w:val="28"/>
        </w:rPr>
      </w:pPr>
    </w:p>
    <w:p>
      <w:pPr>
        <w:snapToGrid w:val="0"/>
        <w:spacing w:line="360" w:lineRule="auto"/>
        <w:jc w:val="center"/>
        <w:rPr>
          <w:rFonts w:ascii="小标宋" w:hAnsi="仿宋" w:eastAsia="小标宋"/>
          <w:b/>
          <w:sz w:val="44"/>
          <w:szCs w:val="44"/>
        </w:rPr>
      </w:pPr>
      <w:r>
        <w:rPr>
          <w:rFonts w:hint="eastAsia" w:ascii="小标宋" w:hAnsi="仿宋" w:eastAsia="小标宋"/>
          <w:b/>
          <w:sz w:val="44"/>
          <w:szCs w:val="44"/>
        </w:rPr>
        <w:t>2020中国交通投融资年度项目创新奖评选</w:t>
      </w:r>
    </w:p>
    <w:p>
      <w:pPr>
        <w:snapToGrid w:val="0"/>
        <w:spacing w:line="360" w:lineRule="auto"/>
        <w:jc w:val="center"/>
        <w:rPr>
          <w:rFonts w:ascii="小标宋" w:hAnsi="仿宋" w:eastAsia="小标宋"/>
          <w:b/>
          <w:sz w:val="44"/>
          <w:szCs w:val="44"/>
        </w:rPr>
      </w:pPr>
      <w:r>
        <w:rPr>
          <w:rFonts w:hint="eastAsia" w:ascii="小标宋" w:hAnsi="仿宋" w:eastAsia="小标宋"/>
          <w:b/>
          <w:sz w:val="44"/>
          <w:szCs w:val="44"/>
        </w:rPr>
        <w:t>申报材料</w:t>
      </w:r>
    </w:p>
    <w:p>
      <w:pPr>
        <w:snapToGrid w:val="0"/>
        <w:spacing w:line="360" w:lineRule="auto"/>
        <w:ind w:firstLine="883" w:firstLineChars="200"/>
        <w:jc w:val="center"/>
        <w:rPr>
          <w:rFonts w:ascii="仿宋" w:hAnsi="仿宋" w:eastAsia="仿宋"/>
          <w:b/>
          <w:sz w:val="44"/>
          <w:szCs w:val="44"/>
        </w:rPr>
      </w:pPr>
    </w:p>
    <w:p>
      <w:pPr>
        <w:snapToGrid w:val="0"/>
        <w:spacing w:line="360" w:lineRule="auto"/>
        <w:ind w:firstLine="560" w:firstLineChars="200"/>
        <w:jc w:val="center"/>
        <w:rPr>
          <w:rFonts w:ascii="仿宋" w:hAnsi="仿宋" w:eastAsia="仿宋"/>
          <w:sz w:val="28"/>
        </w:rPr>
      </w:pPr>
    </w:p>
    <w:p>
      <w:pPr>
        <w:snapToGrid w:val="0"/>
        <w:spacing w:line="360" w:lineRule="auto"/>
        <w:ind w:firstLine="560" w:firstLineChars="200"/>
        <w:jc w:val="center"/>
        <w:rPr>
          <w:rFonts w:ascii="仿宋" w:hAnsi="仿宋" w:eastAsia="仿宋"/>
          <w:sz w:val="28"/>
        </w:rPr>
      </w:pPr>
    </w:p>
    <w:p>
      <w:pPr>
        <w:snapToGrid w:val="0"/>
        <w:spacing w:line="360" w:lineRule="auto"/>
        <w:ind w:firstLine="560" w:firstLineChars="200"/>
        <w:jc w:val="center"/>
        <w:rPr>
          <w:rFonts w:ascii="仿宋" w:hAnsi="仿宋" w:eastAsia="仿宋"/>
          <w:sz w:val="28"/>
        </w:rPr>
      </w:pPr>
    </w:p>
    <w:p>
      <w:pPr>
        <w:snapToGrid w:val="0"/>
        <w:spacing w:line="360" w:lineRule="auto"/>
        <w:ind w:firstLine="560" w:firstLineChars="200"/>
        <w:jc w:val="center"/>
        <w:rPr>
          <w:rFonts w:ascii="仿宋" w:hAnsi="仿宋" w:eastAsia="仿宋"/>
          <w:sz w:val="28"/>
        </w:rPr>
      </w:pPr>
    </w:p>
    <w:p>
      <w:pPr>
        <w:snapToGrid w:val="0"/>
        <w:spacing w:line="360" w:lineRule="auto"/>
        <w:ind w:firstLine="560" w:firstLineChars="200"/>
        <w:jc w:val="center"/>
        <w:rPr>
          <w:rFonts w:ascii="仿宋" w:hAnsi="仿宋" w:eastAsia="仿宋"/>
          <w:sz w:val="28"/>
        </w:rPr>
      </w:pPr>
    </w:p>
    <w:p>
      <w:pPr>
        <w:snapToGrid w:val="0"/>
        <w:spacing w:line="360" w:lineRule="auto"/>
        <w:ind w:firstLine="560" w:firstLineChars="200"/>
        <w:jc w:val="center"/>
        <w:rPr>
          <w:rFonts w:ascii="仿宋" w:hAnsi="仿宋" w:eastAsia="仿宋"/>
          <w:sz w:val="28"/>
        </w:rPr>
      </w:pPr>
    </w:p>
    <w:p>
      <w:pPr>
        <w:snapToGrid w:val="0"/>
        <w:spacing w:line="360" w:lineRule="auto"/>
        <w:ind w:firstLine="560" w:firstLineChars="200"/>
        <w:jc w:val="center"/>
        <w:rPr>
          <w:rFonts w:ascii="仿宋" w:hAnsi="仿宋" w:eastAsia="仿宋"/>
          <w:sz w:val="28"/>
        </w:rPr>
      </w:pPr>
    </w:p>
    <w:p>
      <w:pPr>
        <w:snapToGrid w:val="0"/>
        <w:spacing w:line="360" w:lineRule="auto"/>
        <w:ind w:firstLine="560" w:firstLineChars="200"/>
        <w:jc w:val="center"/>
        <w:rPr>
          <w:rFonts w:ascii="仿宋" w:hAnsi="仿宋" w:eastAsia="仿宋"/>
          <w:sz w:val="28"/>
        </w:rPr>
      </w:pPr>
    </w:p>
    <w:p>
      <w:pPr>
        <w:spacing w:line="600" w:lineRule="auto"/>
        <w:ind w:firstLine="643" w:firstLineChars="200"/>
        <w:rPr>
          <w:rFonts w:ascii="仿宋" w:hAnsi="仿宋" w:eastAsia="仿宋"/>
          <w:b/>
          <w:sz w:val="32"/>
          <w:szCs w:val="32"/>
          <w:u w:val="single"/>
        </w:rPr>
      </w:pPr>
      <w:r>
        <w:rPr>
          <w:rFonts w:hint="eastAsia" w:ascii="仿宋" w:hAnsi="仿宋" w:eastAsia="仿宋"/>
          <w:b/>
          <w:sz w:val="32"/>
          <w:szCs w:val="32"/>
        </w:rPr>
        <w:t>项目名称</w:t>
      </w:r>
      <w:r>
        <w:rPr>
          <w:rFonts w:ascii="仿宋" w:hAnsi="仿宋" w:eastAsia="仿宋"/>
          <w:b/>
          <w:sz w:val="32"/>
          <w:szCs w:val="32"/>
        </w:rPr>
        <w:t>：</w:t>
      </w:r>
      <w:r>
        <w:rPr>
          <w:rFonts w:hint="eastAsia" w:ascii="仿宋" w:hAnsi="仿宋" w:eastAsia="仿宋"/>
          <w:b/>
          <w:sz w:val="32"/>
          <w:szCs w:val="32"/>
          <w:u w:val="single"/>
        </w:rPr>
        <w:t xml:space="preserve"> </w:t>
      </w:r>
      <w:r>
        <w:rPr>
          <w:rFonts w:ascii="仿宋" w:hAnsi="仿宋" w:eastAsia="仿宋"/>
          <w:b/>
          <w:sz w:val="32"/>
          <w:szCs w:val="32"/>
          <w:u w:val="single"/>
        </w:rPr>
        <w:t xml:space="preserve">                            </w:t>
      </w:r>
    </w:p>
    <w:p>
      <w:pPr>
        <w:spacing w:line="600" w:lineRule="auto"/>
        <w:ind w:firstLine="643" w:firstLineChars="200"/>
        <w:rPr>
          <w:rFonts w:ascii="仿宋" w:hAnsi="仿宋" w:eastAsia="仿宋"/>
          <w:b/>
          <w:sz w:val="32"/>
          <w:szCs w:val="32"/>
        </w:rPr>
      </w:pPr>
      <w:r>
        <w:rPr>
          <w:rFonts w:ascii="仿宋" w:hAnsi="仿宋" w:eastAsia="仿宋"/>
          <w:b/>
          <w:sz w:val="32"/>
          <w:szCs w:val="32"/>
        </w:rPr>
        <w:t>申请单位：</w:t>
      </w:r>
      <w:r>
        <w:rPr>
          <w:rFonts w:hint="eastAsia" w:ascii="仿宋" w:hAnsi="仿宋" w:eastAsia="仿宋"/>
          <w:b/>
          <w:sz w:val="32"/>
          <w:szCs w:val="32"/>
        </w:rPr>
        <w:t xml:space="preserve"> </w:t>
      </w:r>
      <w:r>
        <w:rPr>
          <w:rFonts w:ascii="仿宋" w:hAnsi="仿宋" w:eastAsia="仿宋"/>
          <w:b/>
          <w:sz w:val="32"/>
          <w:szCs w:val="32"/>
        </w:rPr>
        <w:t xml:space="preserve"> </w:t>
      </w:r>
      <w:r>
        <w:rPr>
          <w:rFonts w:ascii="仿宋" w:hAnsi="仿宋" w:eastAsia="仿宋"/>
          <w:b/>
          <w:sz w:val="32"/>
          <w:szCs w:val="32"/>
          <w:u w:val="single"/>
        </w:rPr>
        <w:t xml:space="preserve">                  （盖章） </w:t>
      </w:r>
    </w:p>
    <w:p>
      <w:pPr>
        <w:spacing w:line="560" w:lineRule="exact"/>
        <w:ind w:firstLine="643" w:firstLineChars="200"/>
        <w:jc w:val="left"/>
        <w:rPr>
          <w:rFonts w:ascii="仿宋" w:hAnsi="仿宋" w:eastAsia="仿宋"/>
          <w:b/>
          <w:sz w:val="32"/>
          <w:szCs w:val="32"/>
        </w:rPr>
      </w:pPr>
      <w:r>
        <w:rPr>
          <w:rFonts w:ascii="仿宋" w:hAnsi="仿宋" w:eastAsia="仿宋"/>
          <w:b/>
          <w:sz w:val="32"/>
          <w:szCs w:val="32"/>
        </w:rPr>
        <w:t>申请日期：</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b/>
          <w:sz w:val="32"/>
          <w:szCs w:val="32"/>
          <w:u w:val="single"/>
        </w:rPr>
        <w:t xml:space="preserve"> </w:t>
      </w:r>
      <w:r>
        <w:rPr>
          <w:rFonts w:ascii="仿宋" w:hAnsi="仿宋" w:eastAsia="仿宋"/>
          <w:b/>
          <w:sz w:val="32"/>
          <w:szCs w:val="32"/>
          <w:u w:val="single"/>
        </w:rPr>
        <w:t xml:space="preserve">                          </w:t>
      </w:r>
    </w:p>
    <w:p>
      <w:pPr>
        <w:spacing w:line="560" w:lineRule="exact"/>
        <w:ind w:firstLine="643" w:firstLineChars="200"/>
        <w:jc w:val="left"/>
        <w:rPr>
          <w:rFonts w:ascii="仿宋" w:hAnsi="仿宋" w:eastAsia="仿宋"/>
          <w:b/>
          <w:sz w:val="32"/>
          <w:szCs w:val="32"/>
        </w:rPr>
      </w:pPr>
    </w:p>
    <w:p>
      <w:pPr>
        <w:spacing w:line="560" w:lineRule="exact"/>
        <w:ind w:firstLine="643" w:firstLineChars="200"/>
        <w:jc w:val="left"/>
        <w:rPr>
          <w:rFonts w:ascii="仿宋" w:hAnsi="仿宋" w:eastAsia="仿宋"/>
          <w:b/>
          <w:sz w:val="32"/>
          <w:szCs w:val="32"/>
        </w:rPr>
      </w:pPr>
    </w:p>
    <w:p>
      <w:pPr>
        <w:widowControl/>
        <w:spacing w:line="360" w:lineRule="auto"/>
        <w:ind w:firstLine="643" w:firstLineChars="200"/>
        <w:jc w:val="center"/>
        <w:rPr>
          <w:rFonts w:ascii="仿宋" w:hAnsi="仿宋" w:eastAsia="仿宋"/>
          <w:b/>
          <w:bCs/>
          <w:sz w:val="32"/>
          <w:szCs w:val="36"/>
        </w:rPr>
      </w:pPr>
      <w:r>
        <w:rPr>
          <w:rFonts w:ascii="仿宋" w:hAnsi="仿宋" w:eastAsia="仿宋"/>
          <w:b/>
          <w:bCs/>
          <w:sz w:val="32"/>
          <w:szCs w:val="36"/>
        </w:rPr>
        <w:t>填写格式及说明</w:t>
      </w:r>
    </w:p>
    <w:p>
      <w:pPr>
        <w:widowControl/>
        <w:spacing w:line="360" w:lineRule="auto"/>
        <w:ind w:firstLine="643" w:firstLineChars="200"/>
        <w:jc w:val="center"/>
        <w:rPr>
          <w:rFonts w:ascii="仿宋" w:hAnsi="仿宋" w:eastAsia="仿宋"/>
          <w:b/>
          <w:bCs/>
          <w:sz w:val="32"/>
          <w:szCs w:val="36"/>
        </w:rPr>
      </w:pPr>
    </w:p>
    <w:p>
      <w:pPr>
        <w:snapToGrid w:val="0"/>
        <w:spacing w:line="360" w:lineRule="auto"/>
        <w:ind w:firstLine="562" w:firstLineChars="200"/>
        <w:jc w:val="left"/>
        <w:rPr>
          <w:rFonts w:ascii="仿宋" w:hAnsi="仿宋" w:eastAsia="仿宋"/>
          <w:b/>
          <w:sz w:val="28"/>
        </w:rPr>
      </w:pPr>
      <w:r>
        <w:rPr>
          <w:rFonts w:hint="eastAsia" w:ascii="仿宋" w:hAnsi="仿宋" w:eastAsia="仿宋"/>
          <w:b/>
          <w:sz w:val="28"/>
        </w:rPr>
        <w:t>1.</w:t>
      </w:r>
      <w:r>
        <w:rPr>
          <w:rFonts w:ascii="仿宋" w:hAnsi="仿宋" w:eastAsia="仿宋"/>
          <w:b/>
          <w:sz w:val="28"/>
        </w:rPr>
        <w:t>格式及要求</w:t>
      </w:r>
    </w:p>
    <w:p>
      <w:pPr>
        <w:snapToGrid w:val="0"/>
        <w:spacing w:line="360" w:lineRule="auto"/>
        <w:ind w:firstLine="560" w:firstLineChars="200"/>
        <w:jc w:val="left"/>
        <w:rPr>
          <w:rFonts w:ascii="仿宋" w:hAnsi="仿宋" w:eastAsia="仿宋"/>
          <w:sz w:val="28"/>
        </w:rPr>
      </w:pPr>
      <w:r>
        <w:rPr>
          <w:rFonts w:ascii="仿宋" w:hAnsi="仿宋" w:eastAsia="仿宋"/>
          <w:sz w:val="28"/>
        </w:rPr>
        <w:t>纸张规格：</w:t>
      </w:r>
      <w:r>
        <w:rPr>
          <w:rFonts w:ascii="仿宋" w:hAnsi="仿宋" w:eastAsia="仿宋"/>
          <w:color w:val="333333"/>
          <w:sz w:val="28"/>
          <w:szCs w:val="28"/>
        </w:rPr>
        <w:t>A4</w:t>
      </w:r>
    </w:p>
    <w:p>
      <w:pPr>
        <w:snapToGrid w:val="0"/>
        <w:spacing w:line="360" w:lineRule="auto"/>
        <w:ind w:firstLine="560" w:firstLineChars="200"/>
        <w:jc w:val="left"/>
        <w:rPr>
          <w:rFonts w:ascii="仿宋" w:hAnsi="仿宋" w:eastAsia="仿宋"/>
          <w:sz w:val="28"/>
        </w:rPr>
      </w:pPr>
      <w:r>
        <w:rPr>
          <w:rFonts w:ascii="仿宋" w:hAnsi="仿宋" w:eastAsia="仿宋"/>
          <w:sz w:val="28"/>
        </w:rPr>
        <w:t>段落间距：</w:t>
      </w:r>
      <w:r>
        <w:rPr>
          <w:rFonts w:ascii="仿宋" w:hAnsi="仿宋" w:eastAsia="仿宋"/>
          <w:color w:val="333333"/>
          <w:sz w:val="28"/>
          <w:szCs w:val="28"/>
        </w:rPr>
        <w:t>1.5</w:t>
      </w:r>
      <w:r>
        <w:rPr>
          <w:rFonts w:ascii="仿宋" w:hAnsi="仿宋" w:eastAsia="仿宋"/>
          <w:sz w:val="28"/>
        </w:rPr>
        <w:t>倍行距，段前</w:t>
      </w:r>
      <w:r>
        <w:rPr>
          <w:rFonts w:ascii="仿宋" w:hAnsi="仿宋" w:eastAsia="仿宋"/>
          <w:color w:val="333333"/>
          <w:sz w:val="28"/>
          <w:szCs w:val="28"/>
        </w:rPr>
        <w:t>0.5</w:t>
      </w:r>
      <w:r>
        <w:rPr>
          <w:rFonts w:ascii="仿宋" w:hAnsi="仿宋" w:eastAsia="仿宋"/>
          <w:sz w:val="28"/>
        </w:rPr>
        <w:t>行</w:t>
      </w:r>
    </w:p>
    <w:p>
      <w:pPr>
        <w:snapToGrid w:val="0"/>
        <w:spacing w:line="360" w:lineRule="auto"/>
        <w:ind w:firstLine="560" w:firstLineChars="200"/>
        <w:jc w:val="left"/>
        <w:rPr>
          <w:rFonts w:ascii="仿宋" w:hAnsi="仿宋" w:eastAsia="仿宋"/>
          <w:sz w:val="28"/>
        </w:rPr>
      </w:pPr>
      <w:r>
        <w:rPr>
          <w:rFonts w:hint="eastAsia" w:ascii="仿宋" w:hAnsi="仿宋" w:eastAsia="仿宋"/>
          <w:sz w:val="28"/>
        </w:rPr>
        <w:t>标题字体：黑体，三号</w:t>
      </w:r>
    </w:p>
    <w:p>
      <w:pPr>
        <w:snapToGrid w:val="0"/>
        <w:spacing w:line="360" w:lineRule="auto"/>
        <w:ind w:firstLine="560" w:firstLineChars="200"/>
        <w:jc w:val="left"/>
        <w:rPr>
          <w:rFonts w:ascii="仿宋" w:hAnsi="仿宋" w:eastAsia="仿宋"/>
          <w:sz w:val="28"/>
        </w:rPr>
      </w:pPr>
      <w:r>
        <w:rPr>
          <w:rFonts w:ascii="仿宋" w:hAnsi="仿宋" w:eastAsia="仿宋"/>
          <w:sz w:val="28"/>
        </w:rPr>
        <w:t>正文字体：</w:t>
      </w:r>
      <w:r>
        <w:rPr>
          <w:rFonts w:hint="eastAsia" w:ascii="仿宋" w:hAnsi="仿宋" w:eastAsia="仿宋"/>
          <w:sz w:val="28"/>
        </w:rPr>
        <w:t>仿宋，</w:t>
      </w:r>
      <w:r>
        <w:rPr>
          <w:rFonts w:ascii="仿宋" w:hAnsi="仿宋" w:eastAsia="仿宋"/>
          <w:sz w:val="28"/>
        </w:rPr>
        <w:t>四号</w:t>
      </w:r>
    </w:p>
    <w:p>
      <w:pPr>
        <w:snapToGrid w:val="0"/>
        <w:spacing w:line="360" w:lineRule="auto"/>
        <w:ind w:firstLine="560" w:firstLineChars="200"/>
        <w:jc w:val="left"/>
        <w:rPr>
          <w:rFonts w:ascii="仿宋" w:hAnsi="仿宋" w:eastAsia="仿宋"/>
          <w:sz w:val="28"/>
        </w:rPr>
      </w:pPr>
      <w:r>
        <w:rPr>
          <w:rFonts w:ascii="仿宋" w:hAnsi="仿宋" w:eastAsia="仿宋"/>
          <w:sz w:val="28"/>
        </w:rPr>
        <w:t>打印和装订要求：双面打印，装订成册</w:t>
      </w:r>
    </w:p>
    <w:p>
      <w:pPr>
        <w:snapToGrid w:val="0"/>
        <w:spacing w:line="360" w:lineRule="auto"/>
        <w:ind w:firstLine="562" w:firstLineChars="200"/>
        <w:jc w:val="left"/>
        <w:rPr>
          <w:rFonts w:ascii="仿宋" w:hAnsi="仿宋" w:eastAsia="仿宋"/>
          <w:b/>
          <w:sz w:val="28"/>
        </w:rPr>
      </w:pPr>
      <w:r>
        <w:rPr>
          <w:rFonts w:hint="eastAsia" w:ascii="仿宋" w:hAnsi="仿宋" w:eastAsia="仿宋"/>
          <w:b/>
          <w:sz w:val="28"/>
        </w:rPr>
        <w:t>2.</w:t>
      </w:r>
      <w:r>
        <w:rPr>
          <w:rFonts w:ascii="仿宋" w:hAnsi="仿宋" w:eastAsia="仿宋"/>
          <w:b/>
          <w:sz w:val="28"/>
        </w:rPr>
        <w:t>填写说明</w:t>
      </w:r>
    </w:p>
    <w:p>
      <w:pPr>
        <w:snapToGrid w:val="0"/>
        <w:spacing w:line="360" w:lineRule="auto"/>
        <w:ind w:firstLine="560" w:firstLineChars="200"/>
        <w:jc w:val="left"/>
        <w:rPr>
          <w:rFonts w:ascii="仿宋" w:hAnsi="仿宋" w:eastAsia="仿宋"/>
          <w:sz w:val="28"/>
        </w:rPr>
      </w:pPr>
      <w:r>
        <w:rPr>
          <w:rFonts w:hint="eastAsia" w:ascii="仿宋" w:hAnsi="仿宋" w:eastAsia="仿宋"/>
          <w:sz w:val="28"/>
        </w:rPr>
        <w:t>申报“20</w:t>
      </w:r>
      <w:r>
        <w:rPr>
          <w:rFonts w:hint="eastAsia" w:ascii="仿宋" w:hAnsi="仿宋" w:eastAsia="仿宋"/>
          <w:sz w:val="28"/>
          <w:lang w:val="en-US" w:eastAsia="zh-CN"/>
        </w:rPr>
        <w:t>20</w:t>
      </w:r>
      <w:r>
        <w:rPr>
          <w:rFonts w:hint="eastAsia" w:ascii="仿宋" w:hAnsi="仿宋" w:eastAsia="仿宋"/>
          <w:sz w:val="28"/>
        </w:rPr>
        <w:t>中国交通投融资年度项目创新奖”评选材料应包括：</w:t>
      </w:r>
    </w:p>
    <w:p>
      <w:pPr>
        <w:snapToGrid w:val="0"/>
        <w:spacing w:line="360" w:lineRule="auto"/>
        <w:ind w:left="560"/>
        <w:jc w:val="left"/>
        <w:rPr>
          <w:rFonts w:ascii="仿宋" w:hAnsi="仿宋" w:eastAsia="仿宋"/>
          <w:sz w:val="28"/>
        </w:rPr>
      </w:pPr>
      <w:r>
        <w:rPr>
          <w:rFonts w:hint="eastAsia" w:ascii="仿宋" w:hAnsi="仿宋" w:eastAsia="仿宋"/>
          <w:sz w:val="28"/>
        </w:rPr>
        <w:t>（1）“20</w:t>
      </w:r>
      <w:r>
        <w:rPr>
          <w:rFonts w:hint="eastAsia" w:ascii="仿宋" w:hAnsi="仿宋" w:eastAsia="仿宋"/>
          <w:sz w:val="28"/>
          <w:lang w:val="en-US" w:eastAsia="zh-CN"/>
        </w:rPr>
        <w:t>20</w:t>
      </w:r>
      <w:r>
        <w:rPr>
          <w:rFonts w:hint="eastAsia" w:ascii="仿宋" w:hAnsi="仿宋" w:eastAsia="仿宋"/>
          <w:sz w:val="28"/>
        </w:rPr>
        <w:t>中国交通投融资年度项目创新奖”申报表；</w:t>
      </w:r>
    </w:p>
    <w:p>
      <w:pPr>
        <w:snapToGrid w:val="0"/>
        <w:spacing w:line="360" w:lineRule="auto"/>
        <w:ind w:left="560"/>
        <w:jc w:val="left"/>
        <w:rPr>
          <w:rFonts w:ascii="仿宋" w:hAnsi="仿宋" w:eastAsia="仿宋"/>
          <w:sz w:val="28"/>
        </w:rPr>
      </w:pPr>
      <w:r>
        <w:rPr>
          <w:rFonts w:hint="eastAsia" w:ascii="仿宋" w:hAnsi="仿宋" w:eastAsia="仿宋"/>
          <w:sz w:val="28"/>
        </w:rPr>
        <w:t>（2）附件：相关证明材料；</w:t>
      </w:r>
    </w:p>
    <w:p>
      <w:pPr>
        <w:snapToGrid w:val="0"/>
        <w:spacing w:line="360" w:lineRule="auto"/>
        <w:ind w:left="560"/>
        <w:jc w:val="left"/>
        <w:rPr>
          <w:rFonts w:ascii="仿宋" w:hAnsi="仿宋" w:eastAsia="仿宋"/>
          <w:sz w:val="28"/>
        </w:rPr>
      </w:pPr>
      <w:r>
        <w:rPr>
          <w:rFonts w:hint="eastAsia" w:ascii="仿宋" w:hAnsi="仿宋" w:eastAsia="仿宋"/>
          <w:sz w:val="28"/>
        </w:rPr>
        <w:t>（3）承诺书。</w:t>
      </w:r>
      <w:r>
        <w:rPr>
          <w:rFonts w:ascii="仿宋" w:hAnsi="仿宋" w:eastAsia="仿宋"/>
          <w:sz w:val="28"/>
        </w:rPr>
        <w:t xml:space="preserve"> </w:t>
      </w:r>
    </w:p>
    <w:p>
      <w:pPr>
        <w:widowControl/>
        <w:jc w:val="left"/>
        <w:rPr>
          <w:rFonts w:ascii="仿宋" w:hAnsi="仿宋" w:eastAsia="仿宋"/>
          <w:sz w:val="28"/>
        </w:rPr>
      </w:pPr>
      <w:r>
        <w:rPr>
          <w:rFonts w:ascii="仿宋" w:hAnsi="仿宋" w:eastAsia="仿宋"/>
          <w:sz w:val="28"/>
        </w:rPr>
        <w:br w:type="page"/>
      </w:r>
    </w:p>
    <w:p>
      <w:pPr>
        <w:spacing w:line="560" w:lineRule="exact"/>
        <w:ind w:firstLine="600" w:firstLineChars="200"/>
        <w:jc w:val="left"/>
        <w:rPr>
          <w:rFonts w:ascii="仿宋" w:hAnsi="仿宋" w:eastAsia="仿宋"/>
          <w:sz w:val="30"/>
          <w:szCs w:val="30"/>
        </w:rPr>
      </w:pPr>
    </w:p>
    <w:p>
      <w:pPr>
        <w:widowControl/>
        <w:shd w:val="clear" w:color="auto" w:fill="FFFFFF"/>
        <w:snapToGrid w:val="0"/>
        <w:spacing w:line="578" w:lineRule="exact"/>
        <w:ind w:firstLine="643" w:firstLineChars="200"/>
        <w:rPr>
          <w:rFonts w:ascii="仿宋" w:hAnsi="仿宋" w:eastAsia="仿宋"/>
          <w:b/>
          <w:bCs/>
          <w:sz w:val="32"/>
          <w:szCs w:val="32"/>
        </w:rPr>
      </w:pPr>
      <w:bookmarkStart w:id="3" w:name="_Hlk15993726"/>
      <w:r>
        <w:rPr>
          <w:rFonts w:hint="eastAsia" w:ascii="仿宋" w:hAnsi="仿宋" w:eastAsia="仿宋"/>
          <w:b/>
          <w:bCs/>
          <w:sz w:val="32"/>
          <w:szCs w:val="32"/>
        </w:rPr>
        <w:t>一、“2020中国交通投融资年度项目创新奖”申报表</w:t>
      </w:r>
    </w:p>
    <w:bookmarkEnd w:id="3"/>
    <w:p>
      <w:pPr>
        <w:widowControl/>
        <w:shd w:val="clear" w:color="auto" w:fill="FFFFFF"/>
        <w:snapToGrid w:val="0"/>
        <w:spacing w:line="578" w:lineRule="exact"/>
        <w:jc w:val="center"/>
        <w:rPr>
          <w:rFonts w:ascii="仿宋" w:hAnsi="仿宋" w:eastAsia="仿宋"/>
          <w:kern w:val="0"/>
          <w:sz w:val="30"/>
          <w:szCs w:val="30"/>
        </w:rPr>
      </w:pPr>
    </w:p>
    <w:tbl>
      <w:tblPr>
        <w:tblStyle w:val="6"/>
        <w:tblW w:w="894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962"/>
        <w:gridCol w:w="851"/>
        <w:gridCol w:w="1417"/>
        <w:gridCol w:w="992"/>
        <w:gridCol w:w="1418"/>
        <w:gridCol w:w="130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2" w:hRule="atLeast"/>
          <w:jc w:val="center"/>
        </w:trPr>
        <w:tc>
          <w:tcPr>
            <w:tcW w:w="2962" w:type="dxa"/>
            <w:vAlign w:val="center"/>
          </w:tcPr>
          <w:p>
            <w:pPr>
              <w:widowControl/>
              <w:snapToGrid w:val="0"/>
              <w:spacing w:line="578" w:lineRule="exact"/>
              <w:jc w:val="left"/>
              <w:rPr>
                <w:rFonts w:ascii="仿宋" w:hAnsi="仿宋" w:eastAsia="仿宋" w:cs="宋体"/>
                <w:kern w:val="0"/>
                <w:sz w:val="30"/>
                <w:szCs w:val="30"/>
              </w:rPr>
            </w:pPr>
            <w:r>
              <w:rPr>
                <w:rFonts w:hint="eastAsia" w:ascii="仿宋" w:hAnsi="仿宋" w:eastAsia="仿宋" w:cs="宋体"/>
                <w:kern w:val="0"/>
                <w:sz w:val="30"/>
                <w:szCs w:val="30"/>
              </w:rPr>
              <w:t>1.所在省市</w:t>
            </w:r>
          </w:p>
        </w:tc>
        <w:tc>
          <w:tcPr>
            <w:tcW w:w="5984" w:type="dxa"/>
            <w:gridSpan w:val="5"/>
            <w:vAlign w:val="center"/>
          </w:tcPr>
          <w:p>
            <w:pPr>
              <w:widowControl/>
              <w:snapToGrid w:val="0"/>
              <w:spacing w:line="578" w:lineRule="exact"/>
              <w:jc w:val="center"/>
              <w:rPr>
                <w:rFonts w:ascii="仿宋" w:hAnsi="仿宋" w:eastAsia="仿宋" w:cs="宋体"/>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2962" w:type="dxa"/>
            <w:vAlign w:val="center"/>
          </w:tcPr>
          <w:p>
            <w:pPr>
              <w:widowControl/>
              <w:snapToGrid w:val="0"/>
              <w:spacing w:line="578" w:lineRule="exact"/>
              <w:jc w:val="left"/>
              <w:rPr>
                <w:rFonts w:ascii="仿宋" w:hAnsi="仿宋" w:eastAsia="仿宋" w:cs="宋体"/>
                <w:kern w:val="0"/>
                <w:sz w:val="30"/>
                <w:szCs w:val="30"/>
              </w:rPr>
            </w:pPr>
            <w:r>
              <w:rPr>
                <w:rFonts w:hint="eastAsia" w:ascii="仿宋" w:hAnsi="仿宋" w:eastAsia="仿宋" w:cs="宋体"/>
                <w:kern w:val="0"/>
                <w:sz w:val="30"/>
                <w:szCs w:val="30"/>
              </w:rPr>
              <w:t>2.项目名称</w:t>
            </w:r>
          </w:p>
        </w:tc>
        <w:tc>
          <w:tcPr>
            <w:tcW w:w="5984" w:type="dxa"/>
            <w:gridSpan w:val="5"/>
            <w:vAlign w:val="center"/>
          </w:tcPr>
          <w:p>
            <w:pPr>
              <w:widowControl/>
              <w:snapToGrid w:val="0"/>
              <w:spacing w:line="578" w:lineRule="exact"/>
              <w:jc w:val="center"/>
              <w:rPr>
                <w:rFonts w:ascii="仿宋" w:hAnsi="仿宋" w:eastAsia="仿宋" w:cs="宋体"/>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2962" w:type="dxa"/>
          </w:tcPr>
          <w:p>
            <w:pPr>
              <w:rPr>
                <w:rFonts w:ascii="仿宋" w:hAnsi="仿宋" w:eastAsia="仿宋" w:cs="宋体"/>
                <w:kern w:val="0"/>
                <w:sz w:val="30"/>
                <w:szCs w:val="30"/>
              </w:rPr>
            </w:pPr>
            <w:r>
              <w:rPr>
                <w:rFonts w:hint="eastAsia" w:ascii="仿宋" w:hAnsi="仿宋" w:eastAsia="仿宋" w:cs="宋体"/>
                <w:kern w:val="0"/>
                <w:sz w:val="30"/>
                <w:szCs w:val="30"/>
              </w:rPr>
              <w:t>3</w:t>
            </w:r>
            <w:r>
              <w:rPr>
                <w:rFonts w:ascii="仿宋" w:hAnsi="仿宋" w:eastAsia="仿宋" w:cs="宋体"/>
                <w:kern w:val="0"/>
                <w:sz w:val="30"/>
                <w:szCs w:val="30"/>
              </w:rPr>
              <w:t>.</w:t>
            </w:r>
            <w:r>
              <w:rPr>
                <w:rFonts w:hint="eastAsia" w:ascii="仿宋" w:hAnsi="仿宋" w:eastAsia="仿宋" w:cs="宋体"/>
                <w:kern w:val="0"/>
                <w:sz w:val="30"/>
                <w:szCs w:val="30"/>
              </w:rPr>
              <w:t>项目起止时间</w:t>
            </w:r>
          </w:p>
        </w:tc>
        <w:tc>
          <w:tcPr>
            <w:tcW w:w="851" w:type="dxa"/>
            <w:tcBorders>
              <w:right w:val="single" w:color="auto" w:sz="4" w:space="0"/>
            </w:tcBorders>
          </w:tcPr>
          <w:p>
            <w:pPr>
              <w:rPr>
                <w:rFonts w:ascii="仿宋" w:hAnsi="仿宋" w:eastAsia="仿宋" w:cs="宋体"/>
                <w:kern w:val="0"/>
                <w:sz w:val="30"/>
                <w:szCs w:val="30"/>
              </w:rPr>
            </w:pPr>
            <w:r>
              <w:rPr>
                <w:rFonts w:hint="eastAsia" w:ascii="仿宋" w:hAnsi="仿宋" w:eastAsia="仿宋" w:cs="宋体"/>
                <w:kern w:val="0"/>
                <w:sz w:val="30"/>
                <w:szCs w:val="30"/>
              </w:rPr>
              <w:t>起始</w:t>
            </w:r>
          </w:p>
        </w:tc>
        <w:tc>
          <w:tcPr>
            <w:tcW w:w="1417" w:type="dxa"/>
            <w:tcBorders>
              <w:left w:val="single" w:color="auto" w:sz="4" w:space="0"/>
              <w:right w:val="single" w:color="auto" w:sz="4" w:space="0"/>
            </w:tcBorders>
          </w:tcPr>
          <w:p>
            <w:pPr>
              <w:ind w:firstLine="300" w:firstLineChars="100"/>
              <w:rPr>
                <w:rFonts w:ascii="仿宋" w:hAnsi="仿宋" w:eastAsia="仿宋" w:cs="宋体"/>
                <w:kern w:val="0"/>
                <w:sz w:val="30"/>
                <w:szCs w:val="30"/>
              </w:rPr>
            </w:pPr>
            <w:r>
              <w:rPr>
                <w:rFonts w:hint="eastAsia" w:ascii="仿宋" w:hAnsi="仿宋" w:eastAsia="仿宋" w:cs="宋体"/>
                <w:kern w:val="0"/>
                <w:sz w:val="30"/>
                <w:szCs w:val="30"/>
              </w:rPr>
              <w:t xml:space="preserve">年 </w:t>
            </w:r>
            <w:r>
              <w:rPr>
                <w:rFonts w:ascii="仿宋" w:hAnsi="仿宋" w:eastAsia="仿宋" w:cs="宋体"/>
                <w:kern w:val="0"/>
                <w:sz w:val="30"/>
                <w:szCs w:val="30"/>
              </w:rPr>
              <w:t xml:space="preserve"> </w:t>
            </w:r>
            <w:r>
              <w:rPr>
                <w:rFonts w:hint="eastAsia" w:ascii="仿宋" w:hAnsi="仿宋" w:eastAsia="仿宋" w:cs="宋体"/>
                <w:kern w:val="0"/>
                <w:sz w:val="30"/>
                <w:szCs w:val="30"/>
              </w:rPr>
              <w:t>月</w:t>
            </w:r>
          </w:p>
        </w:tc>
        <w:tc>
          <w:tcPr>
            <w:tcW w:w="992" w:type="dxa"/>
            <w:tcBorders>
              <w:left w:val="single" w:color="auto" w:sz="4" w:space="0"/>
              <w:right w:val="single" w:color="auto" w:sz="4" w:space="0"/>
            </w:tcBorders>
          </w:tcPr>
          <w:p>
            <w:pPr>
              <w:rPr>
                <w:rFonts w:ascii="仿宋" w:hAnsi="仿宋" w:eastAsia="仿宋" w:cs="宋体"/>
                <w:kern w:val="0"/>
                <w:sz w:val="30"/>
                <w:szCs w:val="30"/>
              </w:rPr>
            </w:pPr>
            <w:r>
              <w:rPr>
                <w:rFonts w:hint="eastAsia" w:ascii="仿宋" w:hAnsi="仿宋" w:eastAsia="仿宋" w:cs="宋体"/>
                <w:kern w:val="0"/>
                <w:sz w:val="30"/>
                <w:szCs w:val="30"/>
              </w:rPr>
              <w:t>终止</w:t>
            </w:r>
          </w:p>
        </w:tc>
        <w:tc>
          <w:tcPr>
            <w:tcW w:w="1418" w:type="dxa"/>
            <w:tcBorders>
              <w:left w:val="single" w:color="auto" w:sz="4" w:space="0"/>
              <w:right w:val="single" w:color="auto" w:sz="4" w:space="0"/>
            </w:tcBorders>
          </w:tcPr>
          <w:p>
            <w:pPr>
              <w:ind w:firstLine="300" w:firstLineChars="100"/>
              <w:rPr>
                <w:rFonts w:ascii="仿宋" w:hAnsi="仿宋" w:eastAsia="仿宋" w:cs="宋体"/>
                <w:kern w:val="0"/>
                <w:sz w:val="30"/>
                <w:szCs w:val="30"/>
              </w:rPr>
            </w:pPr>
            <w:r>
              <w:rPr>
                <w:rFonts w:hint="eastAsia" w:ascii="仿宋" w:hAnsi="仿宋" w:eastAsia="仿宋" w:cs="宋体"/>
                <w:kern w:val="0"/>
                <w:sz w:val="30"/>
                <w:szCs w:val="30"/>
              </w:rPr>
              <w:t>年 月</w:t>
            </w:r>
          </w:p>
        </w:tc>
        <w:tc>
          <w:tcPr>
            <w:tcW w:w="1306" w:type="dxa"/>
            <w:tcBorders>
              <w:left w:val="single" w:color="auto" w:sz="4" w:space="0"/>
            </w:tcBorders>
          </w:tcPr>
          <w:p>
            <w:pPr>
              <w:rPr>
                <w:rFonts w:ascii="仿宋" w:hAnsi="仿宋" w:eastAsia="仿宋" w:cs="宋体"/>
                <w:kern w:val="0"/>
                <w:sz w:val="30"/>
                <w:szCs w:val="30"/>
              </w:rPr>
            </w:pPr>
            <w:r>
              <w:rPr>
                <w:rFonts w:hint="eastAsia" w:ascii="仿宋" w:hAnsi="仿宋" w:eastAsia="仿宋" w:cs="宋体"/>
                <w:kern w:val="0"/>
                <w:sz w:val="30"/>
                <w:szCs w:val="30"/>
              </w:rPr>
              <w:t>是否</w:t>
            </w:r>
          </w:p>
          <w:p>
            <w:pPr>
              <w:rPr>
                <w:rFonts w:ascii="仿宋" w:hAnsi="仿宋" w:eastAsia="仿宋" w:cs="宋体"/>
                <w:kern w:val="0"/>
                <w:sz w:val="30"/>
                <w:szCs w:val="30"/>
              </w:rPr>
            </w:pPr>
            <w:r>
              <w:rPr>
                <w:rFonts w:hint="eastAsia" w:ascii="仿宋" w:hAnsi="仿宋" w:eastAsia="仿宋" w:cs="宋体"/>
                <w:kern w:val="0"/>
                <w:sz w:val="30"/>
                <w:szCs w:val="30"/>
              </w:rPr>
              <w:t>验收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2962" w:type="dxa"/>
          </w:tcPr>
          <w:p>
            <w:pPr>
              <w:rPr>
                <w:rFonts w:ascii="仿宋" w:hAnsi="仿宋" w:eastAsia="仿宋" w:cs="宋体"/>
                <w:kern w:val="0"/>
                <w:sz w:val="30"/>
                <w:szCs w:val="30"/>
              </w:rPr>
            </w:pPr>
            <w:r>
              <w:rPr>
                <w:rFonts w:ascii="仿宋" w:hAnsi="仿宋" w:eastAsia="仿宋" w:cs="宋体"/>
                <w:kern w:val="0"/>
                <w:sz w:val="30"/>
                <w:szCs w:val="30"/>
              </w:rPr>
              <w:t>4.</w:t>
            </w:r>
            <w:r>
              <w:rPr>
                <w:rFonts w:hint="eastAsia" w:ascii="仿宋" w:hAnsi="仿宋" w:eastAsia="仿宋" w:cs="宋体"/>
                <w:kern w:val="0"/>
                <w:sz w:val="30"/>
                <w:szCs w:val="30"/>
              </w:rPr>
              <w:t>联系人及联系方式</w:t>
            </w:r>
          </w:p>
        </w:tc>
        <w:tc>
          <w:tcPr>
            <w:tcW w:w="851" w:type="dxa"/>
            <w:tcBorders>
              <w:right w:val="single" w:color="auto" w:sz="4" w:space="0"/>
            </w:tcBorders>
          </w:tcPr>
          <w:p>
            <w:pPr>
              <w:rPr>
                <w:rFonts w:ascii="仿宋" w:hAnsi="仿宋" w:eastAsia="仿宋" w:cs="宋体"/>
                <w:kern w:val="0"/>
                <w:sz w:val="30"/>
                <w:szCs w:val="30"/>
              </w:rPr>
            </w:pPr>
            <w:r>
              <w:rPr>
                <w:rFonts w:hint="eastAsia" w:ascii="仿宋" w:hAnsi="仿宋" w:eastAsia="仿宋" w:cs="宋体"/>
                <w:kern w:val="0"/>
                <w:sz w:val="30"/>
                <w:szCs w:val="30"/>
              </w:rPr>
              <w:t>联系人</w:t>
            </w:r>
          </w:p>
        </w:tc>
        <w:tc>
          <w:tcPr>
            <w:tcW w:w="1417" w:type="dxa"/>
            <w:tcBorders>
              <w:left w:val="single" w:color="auto" w:sz="4" w:space="0"/>
              <w:right w:val="single" w:color="auto" w:sz="4" w:space="0"/>
            </w:tcBorders>
          </w:tcPr>
          <w:p>
            <w:pPr>
              <w:rPr>
                <w:rFonts w:ascii="仿宋" w:hAnsi="仿宋" w:eastAsia="仿宋" w:cs="宋体"/>
                <w:kern w:val="0"/>
                <w:sz w:val="30"/>
                <w:szCs w:val="30"/>
              </w:rPr>
            </w:pPr>
          </w:p>
        </w:tc>
        <w:tc>
          <w:tcPr>
            <w:tcW w:w="992" w:type="dxa"/>
            <w:tcBorders>
              <w:left w:val="single" w:color="auto" w:sz="4" w:space="0"/>
              <w:right w:val="single" w:color="auto" w:sz="4" w:space="0"/>
            </w:tcBorders>
          </w:tcPr>
          <w:p>
            <w:pPr>
              <w:rPr>
                <w:rFonts w:ascii="仿宋" w:hAnsi="仿宋" w:eastAsia="仿宋" w:cs="宋体"/>
                <w:kern w:val="0"/>
                <w:sz w:val="30"/>
                <w:szCs w:val="30"/>
              </w:rPr>
            </w:pPr>
            <w:r>
              <w:rPr>
                <w:rFonts w:hint="eastAsia" w:ascii="仿宋" w:hAnsi="仿宋" w:eastAsia="仿宋" w:cs="宋体"/>
                <w:kern w:val="0"/>
                <w:sz w:val="30"/>
                <w:szCs w:val="30"/>
              </w:rPr>
              <w:t>联系</w:t>
            </w:r>
          </w:p>
          <w:p>
            <w:pPr>
              <w:rPr>
                <w:rFonts w:ascii="仿宋" w:hAnsi="仿宋" w:eastAsia="仿宋" w:cs="宋体"/>
                <w:kern w:val="0"/>
                <w:sz w:val="30"/>
                <w:szCs w:val="30"/>
              </w:rPr>
            </w:pPr>
            <w:r>
              <w:rPr>
                <w:rFonts w:hint="eastAsia" w:ascii="仿宋" w:hAnsi="仿宋" w:eastAsia="仿宋" w:cs="宋体"/>
                <w:kern w:val="0"/>
                <w:sz w:val="30"/>
                <w:szCs w:val="30"/>
              </w:rPr>
              <w:t>方式</w:t>
            </w:r>
          </w:p>
        </w:tc>
        <w:tc>
          <w:tcPr>
            <w:tcW w:w="2724" w:type="dxa"/>
            <w:gridSpan w:val="2"/>
            <w:tcBorders>
              <w:left w:val="single" w:color="auto" w:sz="4" w:space="0"/>
            </w:tcBorders>
          </w:tcPr>
          <w:p>
            <w:pPr>
              <w:rPr>
                <w:rFonts w:ascii="仿宋" w:hAnsi="仿宋" w:eastAsia="仿宋" w:cs="宋体"/>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01" w:hRule="atLeast"/>
          <w:jc w:val="center"/>
        </w:trPr>
        <w:tc>
          <w:tcPr>
            <w:tcW w:w="2962" w:type="dxa"/>
            <w:vAlign w:val="center"/>
          </w:tcPr>
          <w:p>
            <w:pPr>
              <w:rPr>
                <w:rFonts w:ascii="仿宋" w:hAnsi="仿宋" w:eastAsia="仿宋" w:cs="宋体"/>
                <w:kern w:val="0"/>
                <w:sz w:val="30"/>
                <w:szCs w:val="30"/>
              </w:rPr>
            </w:pPr>
            <w:r>
              <w:rPr>
                <w:rFonts w:ascii="仿宋" w:hAnsi="仿宋" w:eastAsia="仿宋" w:cs="宋体"/>
                <w:kern w:val="0"/>
                <w:sz w:val="30"/>
                <w:szCs w:val="30"/>
              </w:rPr>
              <w:t>5</w:t>
            </w:r>
            <w:r>
              <w:rPr>
                <w:rFonts w:hint="eastAsia" w:ascii="仿宋" w:hAnsi="仿宋" w:eastAsia="仿宋" w:cs="宋体"/>
                <w:kern w:val="0"/>
                <w:sz w:val="30"/>
                <w:szCs w:val="30"/>
              </w:rPr>
              <w:t>.项目简介（立项背景、详细内容、总体思路、主要创新点、实施效果、应用情况等）</w:t>
            </w:r>
          </w:p>
        </w:tc>
        <w:tc>
          <w:tcPr>
            <w:tcW w:w="5984" w:type="dxa"/>
            <w:gridSpan w:val="5"/>
            <w:vAlign w:val="center"/>
          </w:tcPr>
          <w:p>
            <w:pPr>
              <w:widowControl/>
              <w:snapToGrid w:val="0"/>
              <w:spacing w:line="578" w:lineRule="exact"/>
              <w:rPr>
                <w:rFonts w:ascii="仿宋" w:hAnsi="仿宋" w:eastAsia="仿宋" w:cs="宋体"/>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13" w:hRule="atLeast"/>
          <w:jc w:val="center"/>
        </w:trPr>
        <w:tc>
          <w:tcPr>
            <w:tcW w:w="2962" w:type="dxa"/>
            <w:vAlign w:val="center"/>
          </w:tcPr>
          <w:p>
            <w:pPr>
              <w:widowControl/>
              <w:snapToGrid w:val="0"/>
              <w:spacing w:line="440" w:lineRule="exact"/>
              <w:jc w:val="left"/>
              <w:rPr>
                <w:rFonts w:ascii="仿宋" w:hAnsi="仿宋" w:eastAsia="仿宋" w:cs="宋体"/>
                <w:kern w:val="0"/>
                <w:sz w:val="30"/>
                <w:szCs w:val="30"/>
              </w:rPr>
            </w:pPr>
            <w:r>
              <w:rPr>
                <w:rFonts w:ascii="仿宋" w:hAnsi="仿宋" w:eastAsia="仿宋" w:cs="宋体"/>
                <w:kern w:val="0"/>
                <w:sz w:val="30"/>
                <w:szCs w:val="30"/>
              </w:rPr>
              <w:t>6</w:t>
            </w:r>
            <w:r>
              <w:rPr>
                <w:rFonts w:hint="eastAsia" w:ascii="仿宋" w:hAnsi="仿宋" w:eastAsia="仿宋" w:cs="宋体"/>
                <w:kern w:val="0"/>
                <w:sz w:val="30"/>
                <w:szCs w:val="30"/>
              </w:rPr>
              <w:t>.曾获奖励</w:t>
            </w:r>
          </w:p>
        </w:tc>
        <w:tc>
          <w:tcPr>
            <w:tcW w:w="5984" w:type="dxa"/>
            <w:gridSpan w:val="5"/>
            <w:vAlign w:val="center"/>
          </w:tcPr>
          <w:p>
            <w:pPr>
              <w:widowControl/>
              <w:snapToGrid w:val="0"/>
              <w:spacing w:line="578" w:lineRule="exact"/>
              <w:rPr>
                <w:rFonts w:ascii="仿宋" w:hAnsi="仿宋" w:eastAsia="仿宋" w:cs="宋体"/>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77" w:hRule="atLeast"/>
          <w:jc w:val="center"/>
        </w:trPr>
        <w:tc>
          <w:tcPr>
            <w:tcW w:w="2962" w:type="dxa"/>
            <w:vAlign w:val="center"/>
          </w:tcPr>
          <w:p>
            <w:pPr>
              <w:spacing w:line="360" w:lineRule="exact"/>
              <w:jc w:val="left"/>
              <w:rPr>
                <w:rFonts w:ascii="仿宋" w:hAnsi="仿宋" w:eastAsia="仿宋" w:cs="宋体"/>
                <w:kern w:val="0"/>
                <w:sz w:val="30"/>
                <w:szCs w:val="30"/>
              </w:rPr>
            </w:pPr>
            <w:r>
              <w:rPr>
                <w:rFonts w:ascii="仿宋" w:hAnsi="仿宋" w:eastAsia="仿宋" w:cs="宋体"/>
                <w:kern w:val="0"/>
                <w:sz w:val="30"/>
                <w:szCs w:val="30"/>
              </w:rPr>
              <w:t>7</w:t>
            </w:r>
            <w:r>
              <w:rPr>
                <w:rFonts w:hint="eastAsia" w:ascii="仿宋" w:hAnsi="仿宋" w:eastAsia="仿宋" w:cs="宋体"/>
                <w:kern w:val="0"/>
                <w:sz w:val="30"/>
                <w:szCs w:val="30"/>
              </w:rPr>
              <w:t>.申报理由</w:t>
            </w:r>
          </w:p>
        </w:tc>
        <w:tc>
          <w:tcPr>
            <w:tcW w:w="5984" w:type="dxa"/>
            <w:gridSpan w:val="5"/>
            <w:vAlign w:val="center"/>
          </w:tcPr>
          <w:p>
            <w:pPr>
              <w:widowControl/>
              <w:snapToGrid w:val="0"/>
              <w:spacing w:line="578" w:lineRule="exact"/>
              <w:jc w:val="center"/>
              <w:rPr>
                <w:rFonts w:ascii="仿宋" w:hAnsi="仿宋" w:eastAsia="仿宋" w:cs="宋体"/>
                <w:kern w:val="0"/>
                <w:sz w:val="30"/>
                <w:szCs w:val="30"/>
              </w:rPr>
            </w:pPr>
            <w:r>
              <w:rPr>
                <w:rFonts w:ascii="仿宋" w:hAnsi="仿宋" w:eastAsia="仿宋" w:cs="宋体"/>
                <w:kern w:val="0"/>
                <w:sz w:val="30"/>
                <w:szCs w:val="30"/>
              </w:rPr>
              <w:t>(可附页撰写)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03" w:hRule="atLeast"/>
          <w:jc w:val="center"/>
        </w:trPr>
        <w:tc>
          <w:tcPr>
            <w:tcW w:w="2962" w:type="dxa"/>
            <w:vAlign w:val="center"/>
          </w:tcPr>
          <w:p>
            <w:pPr>
              <w:widowControl/>
              <w:snapToGrid w:val="0"/>
              <w:spacing w:line="578" w:lineRule="exact"/>
              <w:jc w:val="left"/>
              <w:rPr>
                <w:rFonts w:ascii="仿宋" w:hAnsi="仿宋" w:eastAsia="仿宋" w:cs="宋体"/>
                <w:kern w:val="0"/>
                <w:sz w:val="30"/>
                <w:szCs w:val="30"/>
              </w:rPr>
            </w:pPr>
            <w:r>
              <w:rPr>
                <w:rFonts w:ascii="仿宋" w:hAnsi="仿宋" w:eastAsia="仿宋" w:cs="宋体"/>
                <w:kern w:val="0"/>
                <w:sz w:val="30"/>
                <w:szCs w:val="30"/>
              </w:rPr>
              <w:t>8</w:t>
            </w:r>
            <w:r>
              <w:rPr>
                <w:rFonts w:hint="eastAsia" w:ascii="仿宋" w:hAnsi="仿宋" w:eastAsia="仿宋" w:cs="宋体"/>
                <w:kern w:val="0"/>
                <w:sz w:val="30"/>
                <w:szCs w:val="30"/>
              </w:rPr>
              <w:t>.所在单位意见</w:t>
            </w:r>
          </w:p>
        </w:tc>
        <w:tc>
          <w:tcPr>
            <w:tcW w:w="5984" w:type="dxa"/>
            <w:gridSpan w:val="5"/>
            <w:vAlign w:val="center"/>
          </w:tcPr>
          <w:p>
            <w:pPr>
              <w:pStyle w:val="5"/>
              <w:shd w:val="clear" w:color="auto" w:fill="FFFFFF"/>
              <w:spacing w:beforeAutospacing="0" w:afterAutospacing="0"/>
              <w:ind w:firstLine="3450" w:firstLineChars="1150"/>
              <w:rPr>
                <w:rFonts w:ascii="仿宋" w:hAnsi="仿宋" w:eastAsia="仿宋"/>
                <w:sz w:val="30"/>
                <w:szCs w:val="30"/>
              </w:rPr>
            </w:pPr>
          </w:p>
          <w:p>
            <w:pPr>
              <w:pStyle w:val="5"/>
              <w:shd w:val="clear" w:color="auto" w:fill="FFFFFF"/>
              <w:spacing w:beforeAutospacing="0" w:afterAutospacing="0"/>
              <w:ind w:firstLine="3750" w:firstLineChars="1250"/>
              <w:rPr>
                <w:rFonts w:ascii="仿宋" w:hAnsi="仿宋" w:eastAsia="仿宋"/>
                <w:sz w:val="30"/>
                <w:szCs w:val="30"/>
              </w:rPr>
            </w:pPr>
            <w:r>
              <w:rPr>
                <w:rFonts w:hint="eastAsia" w:ascii="仿宋" w:hAnsi="仿宋" w:eastAsia="仿宋"/>
                <w:sz w:val="30"/>
                <w:szCs w:val="30"/>
              </w:rPr>
              <w:t>盖</w:t>
            </w:r>
            <w:r>
              <w:rPr>
                <w:rFonts w:ascii="Calibri" w:hAnsi="Calibri" w:eastAsia="仿宋" w:cs="Calibri"/>
                <w:sz w:val="30"/>
                <w:szCs w:val="30"/>
              </w:rPr>
              <w:t xml:space="preserve">  </w:t>
            </w:r>
            <w:r>
              <w:rPr>
                <w:rFonts w:hint="eastAsia" w:ascii="仿宋" w:hAnsi="仿宋" w:eastAsia="仿宋"/>
                <w:sz w:val="30"/>
                <w:szCs w:val="30"/>
              </w:rPr>
              <w:t>章</w:t>
            </w:r>
          </w:p>
          <w:p>
            <w:pPr>
              <w:pStyle w:val="5"/>
              <w:shd w:val="clear" w:color="auto" w:fill="FFFFFF"/>
              <w:spacing w:beforeAutospacing="0" w:afterAutospacing="0"/>
              <w:jc w:val="center"/>
              <w:rPr>
                <w:rFonts w:ascii="仿宋" w:hAnsi="仿宋" w:eastAsia="仿宋"/>
                <w:sz w:val="30"/>
                <w:szCs w:val="30"/>
              </w:rPr>
            </w:pPr>
            <w:r>
              <w:rPr>
                <w:rFonts w:hint="eastAsia" w:ascii="仿宋" w:hAnsi="仿宋" w:eastAsia="仿宋"/>
                <w:sz w:val="30"/>
                <w:szCs w:val="30"/>
              </w:rPr>
              <w:t xml:space="preserve">               年</w:t>
            </w:r>
            <w:r>
              <w:rPr>
                <w:rFonts w:ascii="Calibri" w:hAnsi="Calibri" w:eastAsia="仿宋" w:cs="Calibri"/>
                <w:sz w:val="30"/>
                <w:szCs w:val="30"/>
              </w:rPr>
              <w:t xml:space="preserve"> </w:t>
            </w:r>
            <w:r>
              <w:rPr>
                <w:rFonts w:hint="eastAsia" w:ascii="仿宋" w:hAnsi="仿宋" w:eastAsia="仿宋"/>
                <w:sz w:val="30"/>
                <w:szCs w:val="30"/>
              </w:rPr>
              <w:t xml:space="preserve">  月</w:t>
            </w:r>
            <w:r>
              <w:rPr>
                <w:rFonts w:ascii="Calibri" w:hAnsi="Calibri" w:eastAsia="仿宋" w:cs="Calibri"/>
                <w:sz w:val="30"/>
                <w:szCs w:val="30"/>
              </w:rPr>
              <w:t xml:space="preserve"> </w:t>
            </w:r>
            <w:r>
              <w:rPr>
                <w:rFonts w:hint="eastAsia" w:ascii="仿宋" w:hAnsi="仿宋" w:eastAsia="仿宋"/>
                <w:sz w:val="30"/>
                <w:szCs w:val="30"/>
              </w:rPr>
              <w:t xml:space="preserve">  日</w:t>
            </w:r>
          </w:p>
        </w:tc>
      </w:tr>
    </w:tbl>
    <w:p>
      <w:pPr>
        <w:spacing w:line="360" w:lineRule="auto"/>
        <w:ind w:firstLine="600" w:firstLineChars="200"/>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pacing w:beforeLines="50" w:line="360" w:lineRule="auto"/>
        <w:ind w:firstLine="643" w:firstLineChars="200"/>
        <w:outlineLvl w:val="1"/>
        <w:rPr>
          <w:rFonts w:ascii="仿宋" w:hAnsi="仿宋" w:eastAsia="仿宋"/>
          <w:b/>
          <w:bCs/>
          <w:sz w:val="44"/>
          <w:szCs w:val="44"/>
        </w:rPr>
      </w:pPr>
      <w:r>
        <w:rPr>
          <w:rFonts w:hint="eastAsia" w:ascii="仿宋" w:hAnsi="仿宋" w:eastAsia="仿宋"/>
          <w:b/>
          <w:bCs/>
          <w:sz w:val="32"/>
          <w:szCs w:val="36"/>
        </w:rPr>
        <w:t>二、</w:t>
      </w:r>
      <w:r>
        <w:rPr>
          <w:rFonts w:hint="eastAsia" w:ascii="仿宋" w:hAnsi="仿宋" w:eastAsia="仿宋"/>
          <w:b/>
          <w:bCs/>
          <w:sz w:val="32"/>
          <w:szCs w:val="36"/>
          <w:lang w:val="zh-CN"/>
        </w:rPr>
        <w:t>相关证明材料</w:t>
      </w:r>
    </w:p>
    <w:p>
      <w:pPr>
        <w:spacing w:beforeLines="50" w:line="360" w:lineRule="auto"/>
        <w:ind w:firstLine="640" w:firstLineChars="200"/>
        <w:rPr>
          <w:rFonts w:ascii="仿宋" w:hAnsi="仿宋" w:eastAsia="仿宋"/>
          <w:sz w:val="32"/>
          <w:szCs w:val="32"/>
        </w:rPr>
      </w:pPr>
      <w:r>
        <w:rPr>
          <w:rFonts w:hint="eastAsia" w:ascii="仿宋" w:hAnsi="仿宋" w:eastAsia="仿宋"/>
          <w:sz w:val="32"/>
          <w:szCs w:val="32"/>
        </w:rPr>
        <w:t>根据自评简表提供各项考评内容的证明材料，需要通过照片说明的，请附相关照片。</w:t>
      </w:r>
    </w:p>
    <w:p>
      <w:pPr>
        <w:widowControl/>
        <w:jc w:val="left"/>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仿宋" w:hAnsi="仿宋" w:eastAsia="仿宋"/>
          <w:sz w:val="32"/>
          <w:szCs w:val="32"/>
        </w:rPr>
        <w:br w:type="page"/>
      </w:r>
    </w:p>
    <w:p>
      <w:pPr>
        <w:widowControl/>
        <w:shd w:val="clear" w:color="auto" w:fill="FFFFFF"/>
        <w:snapToGrid w:val="0"/>
        <w:spacing w:line="578" w:lineRule="exact"/>
        <w:ind w:firstLine="643" w:firstLineChars="200"/>
        <w:rPr>
          <w:rFonts w:ascii="仿宋" w:hAnsi="仿宋" w:eastAsia="仿宋"/>
          <w:b/>
          <w:sz w:val="32"/>
          <w:szCs w:val="32"/>
        </w:rPr>
      </w:pPr>
      <w:r>
        <w:rPr>
          <w:rFonts w:hint="eastAsia" w:ascii="仿宋" w:hAnsi="仿宋" w:eastAsia="仿宋"/>
          <w:b/>
          <w:sz w:val="32"/>
          <w:szCs w:val="32"/>
        </w:rPr>
        <w:t xml:space="preserve">三、“2020中国交通投融资年度项目创新奖”承诺书 </w:t>
      </w:r>
    </w:p>
    <w:p>
      <w:pPr>
        <w:widowControl/>
        <w:shd w:val="clear" w:color="auto" w:fill="FFFFFF"/>
        <w:snapToGrid w:val="0"/>
        <w:spacing w:line="578" w:lineRule="exact"/>
        <w:ind w:firstLine="643" w:firstLineChars="200"/>
        <w:rPr>
          <w:rFonts w:ascii="仿宋" w:hAnsi="仿宋" w:eastAsia="仿宋"/>
          <w:b/>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jc w:val="center"/>
              <w:rPr>
                <w:rFonts w:ascii="小标宋" w:eastAsia="小标宋" w:hAnsiTheme="minorEastAsia"/>
                <w:b/>
                <w:bCs/>
                <w:sz w:val="44"/>
                <w:szCs w:val="44"/>
              </w:rPr>
            </w:pPr>
            <w:r>
              <w:rPr>
                <w:rFonts w:hint="eastAsia" w:ascii="小标宋" w:eastAsia="小标宋" w:hAnsiTheme="minorEastAsia"/>
                <w:b/>
                <w:bCs/>
                <w:sz w:val="44"/>
                <w:szCs w:val="44"/>
              </w:rPr>
              <w:t>承  诺  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本单位提供的关于2020中国交通投融资年度项目创新奖评选的各项材料真实可靠，谨此承诺。</w:t>
            </w:r>
          </w:p>
          <w:p>
            <w:pPr>
              <w:rPr>
                <w:rFonts w:ascii="仿宋" w:hAnsi="仿宋" w:eastAsia="仿宋"/>
                <w:sz w:val="32"/>
                <w:szCs w:val="32"/>
              </w:rPr>
            </w:pPr>
          </w:p>
          <w:p>
            <w:pPr>
              <w:spacing w:line="360" w:lineRule="auto"/>
              <w:ind w:right="1124"/>
              <w:rPr>
                <w:rFonts w:ascii="仿宋" w:hAnsi="仿宋" w:eastAsia="仿宋"/>
                <w:b/>
                <w:sz w:val="32"/>
                <w:szCs w:val="32"/>
              </w:rPr>
            </w:pPr>
            <w:r>
              <w:rPr>
                <w:rFonts w:ascii="仿宋" w:hAnsi="仿宋" w:eastAsia="仿宋"/>
                <w:b/>
                <w:sz w:val="32"/>
                <w:szCs w:val="32"/>
              </w:rPr>
              <w:t xml:space="preserve">                         </w:t>
            </w:r>
          </w:p>
          <w:p>
            <w:pPr>
              <w:spacing w:line="360" w:lineRule="auto"/>
              <w:ind w:right="1124"/>
              <w:rPr>
                <w:rFonts w:ascii="仿宋" w:hAnsi="仿宋" w:eastAsia="仿宋"/>
                <w:b/>
                <w:sz w:val="32"/>
                <w:szCs w:val="32"/>
              </w:rPr>
            </w:pPr>
          </w:p>
          <w:p>
            <w:pPr>
              <w:spacing w:line="360" w:lineRule="auto"/>
              <w:ind w:right="1124"/>
              <w:rPr>
                <w:rFonts w:ascii="仿宋" w:hAnsi="仿宋" w:eastAsia="仿宋"/>
                <w:b/>
                <w:sz w:val="32"/>
                <w:szCs w:val="32"/>
              </w:rPr>
            </w:pPr>
          </w:p>
          <w:p>
            <w:pPr>
              <w:spacing w:line="360" w:lineRule="auto"/>
              <w:ind w:right="1124" w:firstLine="2560" w:firstLineChars="800"/>
              <w:rPr>
                <w:rFonts w:ascii="仿宋" w:hAnsi="仿宋" w:eastAsia="仿宋"/>
                <w:sz w:val="32"/>
                <w:szCs w:val="32"/>
              </w:rPr>
            </w:pPr>
            <w:r>
              <w:rPr>
                <w:rFonts w:hint="eastAsia" w:ascii="仿宋" w:hAnsi="仿宋" w:eastAsia="仿宋"/>
                <w:sz w:val="32"/>
                <w:szCs w:val="32"/>
              </w:rPr>
              <w:t>单位负责人（签字）：</w:t>
            </w:r>
          </w:p>
          <w:p>
            <w:pPr>
              <w:ind w:right="1083"/>
              <w:jc w:val="right"/>
              <w:rPr>
                <w:rFonts w:ascii="仿宋" w:hAnsi="仿宋" w:eastAsia="仿宋"/>
                <w:sz w:val="32"/>
                <w:szCs w:val="32"/>
              </w:rPr>
            </w:pPr>
          </w:p>
          <w:p>
            <w:pPr>
              <w:ind w:right="2363"/>
              <w:jc w:val="right"/>
              <w:rPr>
                <w:rFonts w:ascii="仿宋" w:hAnsi="仿宋" w:eastAsia="仿宋"/>
                <w:sz w:val="32"/>
                <w:szCs w:val="32"/>
              </w:rPr>
            </w:pPr>
            <w:r>
              <w:rPr>
                <w:rFonts w:hint="eastAsia" w:ascii="仿宋" w:hAnsi="仿宋" w:eastAsia="仿宋"/>
                <w:sz w:val="32"/>
                <w:szCs w:val="32"/>
              </w:rPr>
              <w:t>单位名称（盖公章）：</w:t>
            </w:r>
          </w:p>
          <w:p>
            <w:pPr>
              <w:wordWrap w:val="0"/>
              <w:ind w:right="1083"/>
              <w:jc w:val="right"/>
              <w:rPr>
                <w:rFonts w:ascii="仿宋" w:hAnsi="仿宋" w:eastAsia="仿宋"/>
                <w:sz w:val="32"/>
                <w:szCs w:val="32"/>
              </w:rPr>
            </w:pPr>
          </w:p>
          <w:p>
            <w:pPr>
              <w:ind w:right="1083"/>
              <w:jc w:val="right"/>
              <w:rPr>
                <w:rFonts w:ascii="仿宋" w:hAnsi="仿宋" w:eastAsia="仿宋"/>
                <w:sz w:val="32"/>
                <w:szCs w:val="32"/>
              </w:rPr>
            </w:pP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spacing w:line="360" w:lineRule="auto"/>
              <w:jc w:val="left"/>
              <w:rPr>
                <w:rFonts w:ascii="仿宋" w:hAnsi="仿宋" w:eastAsia="仿宋"/>
                <w:b/>
                <w:sz w:val="32"/>
                <w:szCs w:val="32"/>
              </w:rPr>
            </w:pPr>
          </w:p>
          <w:p>
            <w:pPr>
              <w:spacing w:line="360" w:lineRule="auto"/>
              <w:jc w:val="left"/>
              <w:rPr>
                <w:rFonts w:ascii="仿宋" w:hAnsi="仿宋" w:eastAsia="仿宋"/>
                <w:b/>
                <w:sz w:val="32"/>
                <w:szCs w:val="32"/>
              </w:rPr>
            </w:pPr>
          </w:p>
          <w:p>
            <w:pPr>
              <w:spacing w:line="360" w:lineRule="auto"/>
              <w:rPr>
                <w:rFonts w:ascii="仿宋" w:hAnsi="仿宋" w:eastAsia="仿宋"/>
                <w:b/>
                <w:sz w:val="36"/>
                <w:szCs w:val="36"/>
              </w:rPr>
            </w:pPr>
          </w:p>
        </w:tc>
      </w:tr>
    </w:tbl>
    <w:p>
      <w:pPr>
        <w:ind w:right="112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88C36E-3131-4D0B-BC36-1C70CC04FE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11844A7-63AA-4EDE-8499-06758FD4D90A}"/>
  </w:font>
  <w:font w:name="方正小标宋简体">
    <w:panose1 w:val="02000000000000000000"/>
    <w:charset w:val="86"/>
    <w:family w:val="script"/>
    <w:pitch w:val="default"/>
    <w:sig w:usb0="00000001" w:usb1="08000000" w:usb2="00000000" w:usb3="00000000" w:csb0="00040000" w:csb1="00000000"/>
    <w:embedRegular r:id="rId3" w:fontKey="{878F49B7-FA77-4448-BEA2-3686362D0869}"/>
  </w:font>
  <w:font w:name="仿宋">
    <w:panose1 w:val="02010609060101010101"/>
    <w:charset w:val="86"/>
    <w:family w:val="modern"/>
    <w:pitch w:val="default"/>
    <w:sig w:usb0="800002BF" w:usb1="38CF7CFA" w:usb2="00000016" w:usb3="00000000" w:csb0="00040001" w:csb1="00000000"/>
    <w:embedRegular r:id="rId4" w:fontKey="{790FDE22-169C-4F03-B555-FA887A2CF5D7}"/>
  </w:font>
  <w:font w:name="Garamond">
    <w:panose1 w:val="02020404030301010803"/>
    <w:charset w:val="00"/>
    <w:family w:val="roman"/>
    <w:pitch w:val="default"/>
    <w:sig w:usb0="00000287" w:usb1="00000000" w:usb2="00000000" w:usb3="00000000" w:csb0="0000009F" w:csb1="DFD70000"/>
    <w:embedRegular r:id="rId5" w:fontKey="{33926140-B8A7-43BB-9B12-CAAA645F6C85}"/>
  </w:font>
  <w:font w:name="楷体_GB2312">
    <w:altName w:val="楷体"/>
    <w:panose1 w:val="00000000000000000000"/>
    <w:charset w:val="86"/>
    <w:family w:val="modern"/>
    <w:pitch w:val="default"/>
    <w:sig w:usb0="00000000" w:usb1="00000000" w:usb2="00000010" w:usb3="00000000" w:csb0="00040000" w:csb1="00000000"/>
    <w:embedRegular r:id="rId6" w:fontKey="{E52CD600-9804-475C-AC18-D9699FAF933A}"/>
  </w:font>
  <w:font w:name="仿宋_GB2312">
    <w:altName w:val="仿宋"/>
    <w:panose1 w:val="00000000000000000000"/>
    <w:charset w:val="86"/>
    <w:family w:val="auto"/>
    <w:pitch w:val="default"/>
    <w:sig w:usb0="00000000" w:usb1="00000000" w:usb2="00000000" w:usb3="00000000" w:csb0="00040000" w:csb1="00000000"/>
    <w:embedRegular r:id="rId7" w:fontKey="{02EB8BD9-B518-4C64-B1DB-3CCC5613227D}"/>
  </w:font>
  <w:font w:name="小标宋">
    <w:altName w:val="微软雅黑"/>
    <w:panose1 w:val="00000000000000000000"/>
    <w:charset w:val="86"/>
    <w:family w:val="script"/>
    <w:pitch w:val="default"/>
    <w:sig w:usb0="00000000" w:usb1="00000000" w:usb2="00000010" w:usb3="00000000" w:csb0="00040000" w:csb1="00000000"/>
    <w:embedRegular r:id="rId8" w:fontKey="{20B336A1-C45A-49E6-812D-8DE8D896719E}"/>
  </w:font>
  <w:font w:name="新宋体">
    <w:panose1 w:val="02010609030101010101"/>
    <w:charset w:val="86"/>
    <w:family w:val="modern"/>
    <w:pitch w:val="default"/>
    <w:sig w:usb0="00000283" w:usb1="288F0000" w:usb2="00000006" w:usb3="00000000" w:csb0="00040001" w:csb1="00000000"/>
    <w:embedRegular r:id="rId9" w:fontKey="{A8897221-E6A3-415D-A661-88AEBF66C49D}"/>
  </w:font>
  <w:font w:name="方正小标宋_GBK">
    <w:panose1 w:val="02000000000000000000"/>
    <w:charset w:val="86"/>
    <w:family w:val="script"/>
    <w:pitch w:val="default"/>
    <w:sig w:usb0="A00002BF" w:usb1="38CF7CFA" w:usb2="00082016" w:usb3="00000000" w:csb0="00040001" w:csb1="00000000"/>
    <w:embedRegular r:id="rId10" w:fontKey="{59B2DB97-0738-4957-B85D-239DF0BE7597}"/>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354482"/>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tabs>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962DC"/>
    <w:rsid w:val="00060550"/>
    <w:rsid w:val="00061A62"/>
    <w:rsid w:val="0008274F"/>
    <w:rsid w:val="00097C13"/>
    <w:rsid w:val="000A3630"/>
    <w:rsid w:val="000F05DE"/>
    <w:rsid w:val="0012528E"/>
    <w:rsid w:val="00150C7A"/>
    <w:rsid w:val="00152665"/>
    <w:rsid w:val="00165004"/>
    <w:rsid w:val="00175129"/>
    <w:rsid w:val="001802AC"/>
    <w:rsid w:val="00182F02"/>
    <w:rsid w:val="001910C7"/>
    <w:rsid w:val="001E786D"/>
    <w:rsid w:val="00203C47"/>
    <w:rsid w:val="00210369"/>
    <w:rsid w:val="0022139D"/>
    <w:rsid w:val="0022419F"/>
    <w:rsid w:val="0023598D"/>
    <w:rsid w:val="002368FA"/>
    <w:rsid w:val="0026187A"/>
    <w:rsid w:val="002665CC"/>
    <w:rsid w:val="0026742A"/>
    <w:rsid w:val="00271F11"/>
    <w:rsid w:val="00274F64"/>
    <w:rsid w:val="002A1E70"/>
    <w:rsid w:val="002A6BF1"/>
    <w:rsid w:val="002B7B8D"/>
    <w:rsid w:val="002C2B08"/>
    <w:rsid w:val="002C7017"/>
    <w:rsid w:val="002D41C0"/>
    <w:rsid w:val="002F410D"/>
    <w:rsid w:val="0032690D"/>
    <w:rsid w:val="00343C33"/>
    <w:rsid w:val="003548CE"/>
    <w:rsid w:val="003879FD"/>
    <w:rsid w:val="00393480"/>
    <w:rsid w:val="003C6158"/>
    <w:rsid w:val="003D355E"/>
    <w:rsid w:val="003E62BE"/>
    <w:rsid w:val="003F11CF"/>
    <w:rsid w:val="00411B1F"/>
    <w:rsid w:val="004476CE"/>
    <w:rsid w:val="00463C27"/>
    <w:rsid w:val="00473D36"/>
    <w:rsid w:val="00475672"/>
    <w:rsid w:val="0048057E"/>
    <w:rsid w:val="004B5CC3"/>
    <w:rsid w:val="004E11DC"/>
    <w:rsid w:val="004E2588"/>
    <w:rsid w:val="00555070"/>
    <w:rsid w:val="005737EE"/>
    <w:rsid w:val="0058059A"/>
    <w:rsid w:val="00592DBB"/>
    <w:rsid w:val="005D514D"/>
    <w:rsid w:val="005E2213"/>
    <w:rsid w:val="00612060"/>
    <w:rsid w:val="00612BBD"/>
    <w:rsid w:val="00625735"/>
    <w:rsid w:val="00636217"/>
    <w:rsid w:val="00644E4D"/>
    <w:rsid w:val="00651C4E"/>
    <w:rsid w:val="0065656D"/>
    <w:rsid w:val="0067274F"/>
    <w:rsid w:val="0069742B"/>
    <w:rsid w:val="00697725"/>
    <w:rsid w:val="006B3A16"/>
    <w:rsid w:val="006C7FCB"/>
    <w:rsid w:val="006E2192"/>
    <w:rsid w:val="006F3340"/>
    <w:rsid w:val="007158C1"/>
    <w:rsid w:val="00724193"/>
    <w:rsid w:val="00727776"/>
    <w:rsid w:val="007408BD"/>
    <w:rsid w:val="007436B7"/>
    <w:rsid w:val="00757A4E"/>
    <w:rsid w:val="00795441"/>
    <w:rsid w:val="007A6047"/>
    <w:rsid w:val="007D77A7"/>
    <w:rsid w:val="007E016B"/>
    <w:rsid w:val="008214AA"/>
    <w:rsid w:val="00857F1D"/>
    <w:rsid w:val="00885D61"/>
    <w:rsid w:val="00897D97"/>
    <w:rsid w:val="008B30E9"/>
    <w:rsid w:val="008C4FAE"/>
    <w:rsid w:val="008D3893"/>
    <w:rsid w:val="008D45C6"/>
    <w:rsid w:val="008D7244"/>
    <w:rsid w:val="00903DA4"/>
    <w:rsid w:val="00913C1B"/>
    <w:rsid w:val="0093703C"/>
    <w:rsid w:val="009862BA"/>
    <w:rsid w:val="00993FD9"/>
    <w:rsid w:val="009A2260"/>
    <w:rsid w:val="009A3239"/>
    <w:rsid w:val="009B2E8B"/>
    <w:rsid w:val="009D6816"/>
    <w:rsid w:val="009E31BE"/>
    <w:rsid w:val="00A401A2"/>
    <w:rsid w:val="00A51FCB"/>
    <w:rsid w:val="00A81A21"/>
    <w:rsid w:val="00B31753"/>
    <w:rsid w:val="00B3696E"/>
    <w:rsid w:val="00B452C8"/>
    <w:rsid w:val="00B519CD"/>
    <w:rsid w:val="00B5202B"/>
    <w:rsid w:val="00B64D16"/>
    <w:rsid w:val="00B9390D"/>
    <w:rsid w:val="00BB1AB4"/>
    <w:rsid w:val="00BC55E0"/>
    <w:rsid w:val="00BD302F"/>
    <w:rsid w:val="00BD3A06"/>
    <w:rsid w:val="00BD4F27"/>
    <w:rsid w:val="00BE5220"/>
    <w:rsid w:val="00BF75D9"/>
    <w:rsid w:val="00C005C5"/>
    <w:rsid w:val="00C01B51"/>
    <w:rsid w:val="00C221C5"/>
    <w:rsid w:val="00C364FD"/>
    <w:rsid w:val="00C5002B"/>
    <w:rsid w:val="00C77704"/>
    <w:rsid w:val="00C84070"/>
    <w:rsid w:val="00C946D3"/>
    <w:rsid w:val="00C977EB"/>
    <w:rsid w:val="00CA5D86"/>
    <w:rsid w:val="00CB2747"/>
    <w:rsid w:val="00CC4558"/>
    <w:rsid w:val="00CF6539"/>
    <w:rsid w:val="00D074AA"/>
    <w:rsid w:val="00D47A46"/>
    <w:rsid w:val="00D5571D"/>
    <w:rsid w:val="00D64E50"/>
    <w:rsid w:val="00D8660A"/>
    <w:rsid w:val="00DA50FE"/>
    <w:rsid w:val="00DA5513"/>
    <w:rsid w:val="00DC16A9"/>
    <w:rsid w:val="00DD6F60"/>
    <w:rsid w:val="00E12CB6"/>
    <w:rsid w:val="00E162BA"/>
    <w:rsid w:val="00E32758"/>
    <w:rsid w:val="00E57E26"/>
    <w:rsid w:val="00E63035"/>
    <w:rsid w:val="00E67FFE"/>
    <w:rsid w:val="00E70635"/>
    <w:rsid w:val="00E93EEB"/>
    <w:rsid w:val="00ED0DD9"/>
    <w:rsid w:val="00EF6D51"/>
    <w:rsid w:val="00F15BAF"/>
    <w:rsid w:val="00F216E3"/>
    <w:rsid w:val="00F22F6C"/>
    <w:rsid w:val="00F40874"/>
    <w:rsid w:val="00F44647"/>
    <w:rsid w:val="00F4648D"/>
    <w:rsid w:val="00F6493C"/>
    <w:rsid w:val="00F71301"/>
    <w:rsid w:val="00FC1BC4"/>
    <w:rsid w:val="00FC496C"/>
    <w:rsid w:val="00FF54EB"/>
    <w:rsid w:val="019F4C87"/>
    <w:rsid w:val="02E55067"/>
    <w:rsid w:val="0577471A"/>
    <w:rsid w:val="06352D62"/>
    <w:rsid w:val="07D86CBD"/>
    <w:rsid w:val="07EB2F9B"/>
    <w:rsid w:val="089148D5"/>
    <w:rsid w:val="0903696E"/>
    <w:rsid w:val="09217CA1"/>
    <w:rsid w:val="0AC07F0F"/>
    <w:rsid w:val="0C887F42"/>
    <w:rsid w:val="0D917040"/>
    <w:rsid w:val="0DFB3658"/>
    <w:rsid w:val="0FC77BAB"/>
    <w:rsid w:val="103800EF"/>
    <w:rsid w:val="11EC6A3B"/>
    <w:rsid w:val="12123C50"/>
    <w:rsid w:val="124462B3"/>
    <w:rsid w:val="13286E0B"/>
    <w:rsid w:val="132962DC"/>
    <w:rsid w:val="15FC1886"/>
    <w:rsid w:val="193D73B9"/>
    <w:rsid w:val="198155C0"/>
    <w:rsid w:val="1A4240A4"/>
    <w:rsid w:val="1BAC5705"/>
    <w:rsid w:val="1E376A98"/>
    <w:rsid w:val="1EEF7862"/>
    <w:rsid w:val="2142022A"/>
    <w:rsid w:val="27B07D60"/>
    <w:rsid w:val="28834AA5"/>
    <w:rsid w:val="295900A6"/>
    <w:rsid w:val="2C472C8F"/>
    <w:rsid w:val="2C870FF3"/>
    <w:rsid w:val="2D2565FA"/>
    <w:rsid w:val="2D3C2533"/>
    <w:rsid w:val="2DF41499"/>
    <w:rsid w:val="2E1269CF"/>
    <w:rsid w:val="2E4A2589"/>
    <w:rsid w:val="318654F4"/>
    <w:rsid w:val="320D362E"/>
    <w:rsid w:val="32523726"/>
    <w:rsid w:val="32E25AE8"/>
    <w:rsid w:val="37914E44"/>
    <w:rsid w:val="3A6F36CB"/>
    <w:rsid w:val="3AD93CAC"/>
    <w:rsid w:val="3ADA6AE4"/>
    <w:rsid w:val="3FEE7F90"/>
    <w:rsid w:val="400D19AD"/>
    <w:rsid w:val="43657D83"/>
    <w:rsid w:val="445E2345"/>
    <w:rsid w:val="457D6A00"/>
    <w:rsid w:val="45C17F98"/>
    <w:rsid w:val="45D34095"/>
    <w:rsid w:val="49392BA6"/>
    <w:rsid w:val="493B6489"/>
    <w:rsid w:val="49AA5692"/>
    <w:rsid w:val="4A9D2482"/>
    <w:rsid w:val="4BA50851"/>
    <w:rsid w:val="4DED27DA"/>
    <w:rsid w:val="4DF9609C"/>
    <w:rsid w:val="514C058E"/>
    <w:rsid w:val="518E1610"/>
    <w:rsid w:val="529847BE"/>
    <w:rsid w:val="52B76BC3"/>
    <w:rsid w:val="538F5131"/>
    <w:rsid w:val="559D7C60"/>
    <w:rsid w:val="5AC70494"/>
    <w:rsid w:val="5B706C49"/>
    <w:rsid w:val="5C2A02A9"/>
    <w:rsid w:val="601800F8"/>
    <w:rsid w:val="60887CCD"/>
    <w:rsid w:val="6135025F"/>
    <w:rsid w:val="61730266"/>
    <w:rsid w:val="62862CA6"/>
    <w:rsid w:val="62F03394"/>
    <w:rsid w:val="655E34D4"/>
    <w:rsid w:val="65A13A31"/>
    <w:rsid w:val="65C3042B"/>
    <w:rsid w:val="67436140"/>
    <w:rsid w:val="692E12BF"/>
    <w:rsid w:val="6A3C109A"/>
    <w:rsid w:val="6AAA55EF"/>
    <w:rsid w:val="6AE34968"/>
    <w:rsid w:val="6C2D4638"/>
    <w:rsid w:val="6C8F0137"/>
    <w:rsid w:val="6DAA53FC"/>
    <w:rsid w:val="6F7D2121"/>
    <w:rsid w:val="739A5DDA"/>
    <w:rsid w:val="77B40E13"/>
    <w:rsid w:val="794D09E4"/>
    <w:rsid w:val="79DB3A69"/>
    <w:rsid w:val="79E861CA"/>
    <w:rsid w:val="7AF35025"/>
    <w:rsid w:val="7BF40ABE"/>
    <w:rsid w:val="7F3206E3"/>
    <w:rsid w:val="7FA3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Autospacing="1" w:afterAutospacing="1"/>
      <w:jc w:val="left"/>
    </w:pPr>
    <w:rPr>
      <w:rFonts w:ascii="宋体" w:hAnsi="宋体" w:cs="宋体"/>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 w:type="character" w:customStyle="1" w:styleId="11">
    <w:name w:val="页脚 Char"/>
    <w:basedOn w:val="8"/>
    <w:link w:val="3"/>
    <w:qFormat/>
    <w:uiPriority w:val="99"/>
    <w:rPr>
      <w:rFonts w:ascii="Calibri" w:hAnsi="Calibri"/>
      <w:kern w:val="2"/>
      <w:sz w:val="18"/>
      <w:szCs w:val="24"/>
    </w:rPr>
  </w:style>
  <w:style w:type="character" w:customStyle="1" w:styleId="12">
    <w:name w:val="批注框文本 Char"/>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EFB54-7617-4159-8E20-1AA06DD2A5B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467</Words>
  <Characters>2664</Characters>
  <Lines>22</Lines>
  <Paragraphs>6</Paragraphs>
  <TotalTime>49</TotalTime>
  <ScaleCrop>false</ScaleCrop>
  <LinksUpToDate>false</LinksUpToDate>
  <CharactersWithSpaces>3125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2019-11-21T06:21:00Z</dcterms:created>
  <dc:creator>Saturn1415878921</dc:creator>
  <cp:lastModifiedBy>曲诏菁彦</cp:lastModifiedBy>
  <cp:lastPrinted>2018-10-22T01:52:00Z</cp:lastPrinted>
  <dcterms:modified xsi:type="dcterms:W3CDTF">2020-10-28T01:54:40Z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